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DC" w:rsidRPr="00B74FA0" w:rsidRDefault="00C953DC" w:rsidP="00C95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74FA0">
        <w:rPr>
          <w:rFonts w:ascii="Arial" w:hAnsi="Arial" w:cs="Arial"/>
          <w:b/>
          <w:sz w:val="24"/>
          <w:szCs w:val="24"/>
        </w:rPr>
        <w:t xml:space="preserve">Výzva na predloženie ponuky </w:t>
      </w:r>
    </w:p>
    <w:p w:rsidR="00C953DC" w:rsidRPr="00B74FA0" w:rsidRDefault="00C953DC" w:rsidP="00C95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953DC" w:rsidRPr="00513711" w:rsidRDefault="00C953DC" w:rsidP="00C95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13711">
        <w:rPr>
          <w:rFonts w:ascii="Arial" w:hAnsi="Arial" w:cs="Arial"/>
          <w:b/>
          <w:bCs/>
          <w:sz w:val="24"/>
          <w:szCs w:val="24"/>
        </w:rPr>
        <w:t xml:space="preserve">Zadávanie zákazky na  poskytnutie služby </w:t>
      </w:r>
      <w:r w:rsidRPr="00513711">
        <w:rPr>
          <w:rFonts w:ascii="Arial" w:hAnsi="Arial" w:cs="Arial"/>
          <w:b/>
          <w:sz w:val="24"/>
          <w:szCs w:val="24"/>
        </w:rPr>
        <w:t xml:space="preserve"> postupom podľa  § 9 ods.</w:t>
      </w:r>
      <w:r w:rsidRPr="00513711">
        <w:rPr>
          <w:rFonts w:ascii="Arial" w:hAnsi="Arial" w:cs="Arial"/>
          <w:sz w:val="24"/>
          <w:szCs w:val="24"/>
        </w:rPr>
        <w:t xml:space="preserve"> </w:t>
      </w:r>
      <w:r w:rsidRPr="00513711">
        <w:rPr>
          <w:rFonts w:ascii="Arial" w:hAnsi="Arial" w:cs="Arial"/>
          <w:b/>
          <w:sz w:val="24"/>
          <w:szCs w:val="24"/>
        </w:rPr>
        <w:t>9  vo väzbe na</w:t>
      </w:r>
      <w:r w:rsidRPr="005137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711">
        <w:rPr>
          <w:rFonts w:ascii="Arial" w:hAnsi="Arial" w:cs="Arial"/>
          <w:b/>
          <w:sz w:val="24"/>
          <w:szCs w:val="24"/>
        </w:rPr>
        <w:t>ust</w:t>
      </w:r>
      <w:proofErr w:type="spellEnd"/>
      <w:r w:rsidRPr="00513711">
        <w:rPr>
          <w:rFonts w:ascii="Arial" w:hAnsi="Arial" w:cs="Arial"/>
          <w:b/>
          <w:sz w:val="24"/>
          <w:szCs w:val="24"/>
        </w:rPr>
        <w:t>. § 155m ods. 13 zákona NR SR č. 25/2006 Z. z. o verejnom obstarávaní a o doplnení niektorých zákonov v znení neskorších zmien a</w:t>
      </w:r>
      <w:r>
        <w:rPr>
          <w:rFonts w:ascii="Arial" w:hAnsi="Arial" w:cs="Arial"/>
          <w:b/>
          <w:sz w:val="24"/>
          <w:szCs w:val="24"/>
        </w:rPr>
        <w:t> </w:t>
      </w:r>
      <w:r w:rsidRPr="00513711">
        <w:rPr>
          <w:rFonts w:ascii="Arial" w:hAnsi="Arial" w:cs="Arial"/>
          <w:b/>
          <w:sz w:val="24"/>
          <w:szCs w:val="24"/>
        </w:rPr>
        <w:t>doplnkov</w:t>
      </w:r>
      <w:r>
        <w:rPr>
          <w:rFonts w:ascii="Arial" w:hAnsi="Arial" w:cs="Arial"/>
          <w:b/>
          <w:sz w:val="24"/>
          <w:szCs w:val="24"/>
        </w:rPr>
        <w:t xml:space="preserve"> (ďalej len „zákon“) </w:t>
      </w:r>
      <w:r w:rsidRPr="0051371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 </w:t>
      </w:r>
      <w:r w:rsidRPr="00B74FA0">
        <w:rPr>
          <w:rFonts w:ascii="Arial" w:hAnsi="Arial" w:cs="Arial"/>
          <w:b/>
          <w:sz w:val="24"/>
          <w:szCs w:val="24"/>
        </w:rPr>
        <w:t xml:space="preserve">podľa čl. VI bod 5. Smernice č. </w:t>
      </w:r>
      <w:r>
        <w:rPr>
          <w:rFonts w:ascii="Arial" w:hAnsi="Arial" w:cs="Arial"/>
          <w:b/>
          <w:sz w:val="24"/>
          <w:szCs w:val="24"/>
        </w:rPr>
        <w:t>1</w:t>
      </w:r>
      <w:r w:rsidRPr="00B74FA0">
        <w:rPr>
          <w:rFonts w:ascii="Arial" w:hAnsi="Arial" w:cs="Arial"/>
          <w:b/>
          <w:sz w:val="24"/>
          <w:szCs w:val="24"/>
        </w:rPr>
        <w:t xml:space="preserve">/2013 </w:t>
      </w:r>
      <w:r w:rsidRPr="00B74FA0">
        <w:rPr>
          <w:rFonts w:ascii="Arial" w:hAnsi="Arial" w:cs="Arial"/>
          <w:b/>
          <w:bCs/>
          <w:sz w:val="24"/>
          <w:szCs w:val="24"/>
        </w:rPr>
        <w:t>o zadávaní  zákazky na dodanie tovaru vrátane potravín,  poskytnutie služby, alebo uskutočnenie stavebných prác, ktoré nespĺňajú podmienky podľa § 4 ods. 2 alebo ods. 3 písm. b) a c)  zákona  o verejnom obstarávaní.</w:t>
      </w:r>
    </w:p>
    <w:p w:rsidR="00C953DC" w:rsidRPr="00B74FA0" w:rsidRDefault="00C953DC" w:rsidP="00C95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53DC" w:rsidRPr="00B74FA0" w:rsidRDefault="00C953DC" w:rsidP="00C953D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4FA0">
        <w:rPr>
          <w:rFonts w:ascii="Arial" w:hAnsi="Arial" w:cs="Arial"/>
          <w:b/>
          <w:sz w:val="24"/>
          <w:szCs w:val="24"/>
        </w:rPr>
        <w:t>Identifikácia verejného obstarávateľa:</w:t>
      </w:r>
    </w:p>
    <w:p w:rsidR="00C953DC" w:rsidRPr="00E86164" w:rsidRDefault="00C953DC" w:rsidP="00C953DC">
      <w:pPr>
        <w:pStyle w:val="Odsekzoznamu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4FA0">
        <w:rPr>
          <w:rFonts w:ascii="Arial" w:hAnsi="Arial" w:cs="Arial"/>
          <w:sz w:val="24"/>
          <w:szCs w:val="24"/>
        </w:rPr>
        <w:t>Názov:</w:t>
      </w:r>
      <w:r>
        <w:rPr>
          <w:rFonts w:ascii="Arial" w:hAnsi="Arial" w:cs="Arial"/>
          <w:sz w:val="24"/>
          <w:szCs w:val="24"/>
        </w:rPr>
        <w:tab/>
      </w:r>
      <w:r w:rsidRPr="00B74F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Mestská časť Košice – </w:t>
      </w:r>
      <w:proofErr w:type="spellStart"/>
      <w:r>
        <w:rPr>
          <w:rFonts w:ascii="Arial" w:hAnsi="Arial" w:cs="Arial"/>
          <w:bCs/>
          <w:sz w:val="24"/>
          <w:szCs w:val="24"/>
        </w:rPr>
        <w:t>Poľov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r w:rsidRPr="00E86164">
        <w:rPr>
          <w:rFonts w:ascii="Arial" w:hAnsi="Arial" w:cs="Arial"/>
          <w:sz w:val="24"/>
          <w:szCs w:val="24"/>
        </w:rPr>
        <w:t xml:space="preserve">Miestny úrad Košice - </w:t>
      </w:r>
      <w:proofErr w:type="spellStart"/>
      <w:r w:rsidRPr="00E86164">
        <w:rPr>
          <w:rFonts w:ascii="Arial" w:hAnsi="Arial" w:cs="Arial"/>
          <w:sz w:val="24"/>
          <w:szCs w:val="24"/>
        </w:rPr>
        <w:t>Poľov</w:t>
      </w:r>
      <w:proofErr w:type="spellEnd"/>
    </w:p>
    <w:p w:rsidR="00C953DC" w:rsidRPr="00E86164" w:rsidRDefault="00C953DC" w:rsidP="00C953DC">
      <w:pPr>
        <w:pStyle w:val="Odsekzoznamu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4FA0">
        <w:rPr>
          <w:rFonts w:ascii="Arial" w:hAnsi="Arial" w:cs="Arial"/>
          <w:sz w:val="24"/>
          <w:szCs w:val="24"/>
        </w:rPr>
        <w:t xml:space="preserve">Sídlo:   </w:t>
      </w:r>
      <w:r>
        <w:rPr>
          <w:rFonts w:ascii="Arial" w:hAnsi="Arial" w:cs="Arial"/>
          <w:sz w:val="24"/>
          <w:szCs w:val="24"/>
        </w:rPr>
        <w:tab/>
      </w:r>
      <w:r w:rsidRPr="00E86164">
        <w:rPr>
          <w:rFonts w:ascii="Arial" w:hAnsi="Arial" w:cs="Arial"/>
          <w:sz w:val="24"/>
          <w:szCs w:val="24"/>
        </w:rPr>
        <w:t>Dolina 2, 040 15 Košice</w:t>
      </w:r>
    </w:p>
    <w:p w:rsidR="00C953DC" w:rsidRPr="00B74FA0" w:rsidRDefault="00C953DC" w:rsidP="00C953DC">
      <w:pPr>
        <w:pStyle w:val="Odsekzoznamu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4FA0">
        <w:rPr>
          <w:rFonts w:ascii="Arial" w:hAnsi="Arial" w:cs="Arial"/>
          <w:sz w:val="24"/>
          <w:szCs w:val="24"/>
        </w:rPr>
        <w:t xml:space="preserve">IČO: </w:t>
      </w:r>
      <w:r>
        <w:rPr>
          <w:rFonts w:ascii="Arial" w:hAnsi="Arial" w:cs="Arial"/>
          <w:sz w:val="24"/>
          <w:szCs w:val="24"/>
        </w:rPr>
        <w:tab/>
      </w:r>
      <w:r w:rsidRPr="00730AA5">
        <w:rPr>
          <w:rFonts w:ascii="Arial" w:hAnsi="Arial" w:cs="Arial"/>
          <w:sz w:val="24"/>
          <w:szCs w:val="24"/>
        </w:rPr>
        <w:t>691062</w:t>
      </w:r>
    </w:p>
    <w:p w:rsidR="00C953DC" w:rsidRPr="00B74FA0" w:rsidRDefault="00C953DC" w:rsidP="00C953DC">
      <w:pPr>
        <w:pStyle w:val="Odsekzoznamu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4FA0">
        <w:rPr>
          <w:rFonts w:ascii="Arial" w:hAnsi="Arial" w:cs="Arial"/>
          <w:sz w:val="24"/>
          <w:szCs w:val="24"/>
        </w:rPr>
        <w:t>DIČ:</w:t>
      </w:r>
      <w:r>
        <w:rPr>
          <w:rFonts w:ascii="Arial" w:hAnsi="Arial" w:cs="Arial"/>
          <w:sz w:val="24"/>
          <w:szCs w:val="24"/>
        </w:rPr>
        <w:tab/>
      </w:r>
      <w:r w:rsidRPr="00A00510">
        <w:rPr>
          <w:rFonts w:ascii="Arial" w:hAnsi="Arial" w:cs="Arial"/>
          <w:sz w:val="24"/>
          <w:szCs w:val="24"/>
        </w:rPr>
        <w:t>2020928316</w:t>
      </w:r>
    </w:p>
    <w:p w:rsidR="00C953DC" w:rsidRPr="00B74FA0" w:rsidRDefault="00C953DC" w:rsidP="00C953DC">
      <w:pPr>
        <w:autoSpaceDE w:val="0"/>
        <w:snapToGrid w:val="0"/>
        <w:jc w:val="both"/>
        <w:rPr>
          <w:rFonts w:ascii="Arial" w:hAnsi="Arial" w:cs="Arial"/>
          <w:sz w:val="24"/>
          <w:szCs w:val="24"/>
        </w:rPr>
      </w:pPr>
      <w:r w:rsidRPr="00B74FA0">
        <w:rPr>
          <w:rFonts w:ascii="Arial" w:hAnsi="Arial" w:cs="Arial"/>
          <w:sz w:val="24"/>
          <w:szCs w:val="24"/>
        </w:rPr>
        <w:tab/>
        <w:t xml:space="preserve">Telefón: </w:t>
      </w:r>
      <w:r w:rsidRPr="00A00510">
        <w:rPr>
          <w:rFonts w:ascii="Arial" w:hAnsi="Arial" w:cs="Arial"/>
          <w:sz w:val="24"/>
          <w:szCs w:val="24"/>
        </w:rPr>
        <w:t>055/6845106</w:t>
      </w:r>
    </w:p>
    <w:p w:rsidR="00C953DC" w:rsidRPr="00B74FA0" w:rsidRDefault="00C953DC" w:rsidP="00C953DC">
      <w:pPr>
        <w:autoSpaceDE w:val="0"/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B74FA0">
        <w:rPr>
          <w:rFonts w:ascii="Arial" w:hAnsi="Arial" w:cs="Arial"/>
          <w:sz w:val="24"/>
          <w:szCs w:val="24"/>
        </w:rPr>
        <w:t>Kontaktná osoba</w:t>
      </w:r>
      <w:r w:rsidRPr="00A00510">
        <w:rPr>
          <w:rFonts w:ascii="Arial" w:hAnsi="Arial" w:cs="Arial"/>
          <w:sz w:val="24"/>
          <w:szCs w:val="24"/>
        </w:rPr>
        <w:t xml:space="preserve">: Mgr. Mária </w:t>
      </w:r>
      <w:proofErr w:type="spellStart"/>
      <w:r w:rsidRPr="00A00510">
        <w:rPr>
          <w:rFonts w:ascii="Arial" w:hAnsi="Arial" w:cs="Arial"/>
          <w:sz w:val="24"/>
          <w:szCs w:val="24"/>
        </w:rPr>
        <w:t>Birošová</w:t>
      </w:r>
      <w:proofErr w:type="spellEnd"/>
      <w:r>
        <w:rPr>
          <w:rFonts w:ascii="Arial" w:hAnsi="Arial" w:cs="Arial"/>
          <w:sz w:val="24"/>
          <w:szCs w:val="24"/>
        </w:rPr>
        <w:t>, starostka mestskej časti</w:t>
      </w:r>
    </w:p>
    <w:p w:rsidR="00C953DC" w:rsidRPr="00A00510" w:rsidRDefault="00C953DC" w:rsidP="00C953DC">
      <w:pPr>
        <w:pStyle w:val="Odsekzoznamu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4FA0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 xml:space="preserve"> </w:t>
      </w:r>
      <w:r w:rsidRPr="00A00510">
        <w:rPr>
          <w:rFonts w:ascii="Arial" w:hAnsi="Arial" w:cs="Arial"/>
          <w:sz w:val="24"/>
          <w:szCs w:val="24"/>
        </w:rPr>
        <w:t>mcpolov@netkosice.sk</w:t>
      </w:r>
    </w:p>
    <w:p w:rsidR="00C953DC" w:rsidRPr="00B74FA0" w:rsidRDefault="00C953DC" w:rsidP="00C953DC">
      <w:pPr>
        <w:autoSpaceDE w:val="0"/>
        <w:snapToGrid w:val="0"/>
        <w:jc w:val="both"/>
        <w:rPr>
          <w:rFonts w:ascii="Arial" w:hAnsi="Arial" w:cs="Arial"/>
          <w:sz w:val="24"/>
          <w:szCs w:val="24"/>
        </w:rPr>
      </w:pPr>
    </w:p>
    <w:p w:rsidR="00C953DC" w:rsidRPr="00513711" w:rsidRDefault="00C953DC" w:rsidP="00C953D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4FA0">
        <w:rPr>
          <w:rFonts w:ascii="Arial" w:hAnsi="Arial" w:cs="Arial"/>
          <w:b/>
          <w:sz w:val="24"/>
          <w:szCs w:val="24"/>
        </w:rPr>
        <w:t>Podrobný popis predmetu zákazky a jeho rozsah:</w:t>
      </w:r>
    </w:p>
    <w:p w:rsidR="00C953DC" w:rsidRDefault="00C953DC" w:rsidP="00C953DC">
      <w:pPr>
        <w:pStyle w:val="Odsekzoznamu"/>
        <w:autoSpaceDE w:val="0"/>
        <w:autoSpaceDN w:val="0"/>
        <w:adjustRightInd w:val="0"/>
        <w:spacing w:line="24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Zákazka na poskytnutie služieb:</w:t>
      </w:r>
    </w:p>
    <w:p w:rsidR="00C953DC" w:rsidRDefault="00C953DC" w:rsidP="00C953DC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EB56FA">
        <w:rPr>
          <w:rFonts w:ascii="Arial" w:hAnsi="Arial" w:cs="Arial"/>
          <w:b/>
          <w:sz w:val="24"/>
          <w:szCs w:val="24"/>
        </w:rPr>
        <w:t xml:space="preserve">„Vypracovanie projektovej dokumentácie stavby: IBV </w:t>
      </w:r>
      <w:proofErr w:type="spellStart"/>
      <w:r w:rsidRPr="00EB56FA">
        <w:rPr>
          <w:rFonts w:ascii="Arial" w:hAnsi="Arial" w:cs="Arial"/>
          <w:b/>
          <w:sz w:val="24"/>
          <w:szCs w:val="24"/>
        </w:rPr>
        <w:t>Poľov</w:t>
      </w:r>
      <w:proofErr w:type="spellEnd"/>
      <w:r w:rsidRPr="00EB56FA">
        <w:rPr>
          <w:rFonts w:ascii="Arial" w:hAnsi="Arial" w:cs="Arial"/>
          <w:b/>
          <w:sz w:val="24"/>
          <w:szCs w:val="24"/>
        </w:rPr>
        <w:t xml:space="preserve"> – Východ – </w:t>
      </w:r>
      <w:r>
        <w:rPr>
          <w:rFonts w:ascii="Arial" w:hAnsi="Arial" w:cs="Arial"/>
          <w:b/>
          <w:sz w:val="24"/>
          <w:szCs w:val="24"/>
        </w:rPr>
        <w:tab/>
      </w:r>
      <w:r w:rsidRPr="00EB56FA">
        <w:rPr>
          <w:rFonts w:ascii="Arial" w:hAnsi="Arial" w:cs="Arial"/>
          <w:b/>
          <w:sz w:val="24"/>
          <w:szCs w:val="24"/>
        </w:rPr>
        <w:t>Prístupová komunikácia a inžinierske siete“.</w:t>
      </w:r>
    </w:p>
    <w:p w:rsidR="00C953DC" w:rsidRDefault="00C953DC" w:rsidP="00C953DC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Predmetom zákazky je vypracovanie projektovej dokumentácie v rozsahu: </w:t>
      </w:r>
      <w:r>
        <w:rPr>
          <w:rFonts w:ascii="Arial" w:hAnsi="Arial" w:cs="Arial"/>
          <w:sz w:val="24"/>
          <w:szCs w:val="24"/>
        </w:rPr>
        <w:tab/>
        <w:t>-    Časť I Projektová dokumentácia pre územné rozhodnutie</w:t>
      </w:r>
    </w:p>
    <w:p w:rsidR="00C953DC" w:rsidRPr="00A00510" w:rsidRDefault="00C953DC" w:rsidP="00C953DC">
      <w:pPr>
        <w:pStyle w:val="Odsekzoznamu"/>
        <w:numPr>
          <w:ilvl w:val="0"/>
          <w:numId w:val="1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510">
        <w:rPr>
          <w:rFonts w:ascii="Arial" w:hAnsi="Arial" w:cs="Arial"/>
          <w:sz w:val="24"/>
          <w:szCs w:val="24"/>
        </w:rPr>
        <w:t>Časť II Projektová dokumentácia pre stavebné povolenie</w:t>
      </w:r>
    </w:p>
    <w:p w:rsidR="00C953DC" w:rsidRDefault="00C953DC" w:rsidP="00C953DC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953DC" w:rsidRPr="00730AA5" w:rsidRDefault="00C953DC" w:rsidP="00C953DC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30AA5">
        <w:rPr>
          <w:rFonts w:ascii="Arial" w:hAnsi="Arial" w:cs="Arial"/>
          <w:sz w:val="24"/>
          <w:szCs w:val="24"/>
        </w:rPr>
        <w:t xml:space="preserve">Projektované dielo sa nachádza v katastrálnom území mestskej časti Košice - </w:t>
      </w:r>
      <w:r w:rsidRPr="00730AA5">
        <w:rPr>
          <w:rFonts w:ascii="Arial" w:hAnsi="Arial" w:cs="Arial"/>
          <w:sz w:val="24"/>
          <w:szCs w:val="24"/>
        </w:rPr>
        <w:tab/>
      </w:r>
      <w:proofErr w:type="spellStart"/>
      <w:r w:rsidRPr="00730AA5">
        <w:rPr>
          <w:rFonts w:ascii="Arial" w:hAnsi="Arial" w:cs="Arial"/>
          <w:sz w:val="24"/>
          <w:szCs w:val="24"/>
        </w:rPr>
        <w:t>Poľov</w:t>
      </w:r>
      <w:proofErr w:type="spellEnd"/>
      <w:r>
        <w:rPr>
          <w:rFonts w:ascii="Arial" w:hAnsi="Arial" w:cs="Arial"/>
          <w:sz w:val="24"/>
          <w:szCs w:val="24"/>
        </w:rPr>
        <w:t xml:space="preserve"> parcela č. 845. Riešená lokalita je vyznačená na osobitnom výkrese – </w:t>
      </w:r>
      <w:r>
        <w:rPr>
          <w:rFonts w:ascii="Arial" w:hAnsi="Arial" w:cs="Arial"/>
          <w:sz w:val="24"/>
          <w:szCs w:val="24"/>
        </w:rPr>
        <w:tab/>
        <w:t>situácia riešeného územia, ktorý tvorí prílohu č. 1 k tejto výzve.</w:t>
      </w:r>
      <w:r>
        <w:rPr>
          <w:rFonts w:ascii="Arial" w:hAnsi="Arial" w:cs="Arial"/>
          <w:sz w:val="24"/>
          <w:szCs w:val="24"/>
        </w:rPr>
        <w:tab/>
      </w:r>
    </w:p>
    <w:p w:rsidR="00C953DC" w:rsidRDefault="00C953DC" w:rsidP="00C953DC">
      <w:pPr>
        <w:tabs>
          <w:tab w:val="left" w:pos="-284"/>
          <w:tab w:val="left" w:pos="3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953DC" w:rsidRPr="00995E10" w:rsidRDefault="00C953DC" w:rsidP="00C953DC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95E10">
        <w:rPr>
          <w:rFonts w:ascii="Arial" w:hAnsi="Arial" w:cs="Arial"/>
          <w:b/>
          <w:sz w:val="24"/>
          <w:szCs w:val="24"/>
        </w:rPr>
        <w:t>Predpokladané členenie stavby a profesie:</w:t>
      </w:r>
    </w:p>
    <w:p w:rsidR="00C953DC" w:rsidRDefault="00C953DC" w:rsidP="00C953DC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SO 01 – Napojenie na </w:t>
      </w:r>
      <w:proofErr w:type="spellStart"/>
      <w:r>
        <w:rPr>
          <w:rFonts w:ascii="Arial" w:hAnsi="Arial" w:cs="Arial"/>
          <w:sz w:val="24"/>
          <w:szCs w:val="24"/>
        </w:rPr>
        <w:t>nadradný</w:t>
      </w:r>
      <w:proofErr w:type="spellEnd"/>
      <w:r>
        <w:rPr>
          <w:rFonts w:ascii="Arial" w:hAnsi="Arial" w:cs="Arial"/>
          <w:sz w:val="24"/>
          <w:szCs w:val="24"/>
        </w:rPr>
        <w:t xml:space="preserve"> dopravný systém</w:t>
      </w:r>
    </w:p>
    <w:p w:rsidR="00C953DC" w:rsidRDefault="00C953DC" w:rsidP="00C953DC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 01.1   Dopravné napojenie a rozšírenie miestnej komunikácie</w:t>
      </w:r>
    </w:p>
    <w:p w:rsidR="00C953DC" w:rsidRDefault="00C953DC" w:rsidP="00C953DC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 01.2   Odvodnenie</w:t>
      </w:r>
    </w:p>
    <w:p w:rsidR="00C953DC" w:rsidRDefault="00C953DC" w:rsidP="00C953DC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SO 02 – Komunikácie</w:t>
      </w:r>
    </w:p>
    <w:p w:rsidR="00C953DC" w:rsidRDefault="00C953DC" w:rsidP="00C953DC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SO 03 – Vodovod</w:t>
      </w:r>
    </w:p>
    <w:p w:rsidR="00C953DC" w:rsidRDefault="00C953DC" w:rsidP="00C953DC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SO 04 – Splašková kanalizácia</w:t>
      </w:r>
    </w:p>
    <w:p w:rsidR="00C953DC" w:rsidRDefault="00C953DC" w:rsidP="00C953DC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SO 05 – VN prívod a TR</w:t>
      </w:r>
    </w:p>
    <w:p w:rsidR="00C953DC" w:rsidRDefault="00C953DC" w:rsidP="00C953DC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SO 06 -  NN rozvody</w:t>
      </w:r>
    </w:p>
    <w:p w:rsidR="00C953DC" w:rsidRDefault="00C953DC" w:rsidP="00C953DC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SO 07 – Vonkajšie osvetlenie</w:t>
      </w:r>
    </w:p>
    <w:p w:rsidR="00C953DC" w:rsidRDefault="00C953DC" w:rsidP="00C953DC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SO 08 – Rozvod plynu (Plynofikácia)</w:t>
      </w:r>
    </w:p>
    <w:p w:rsidR="00C953DC" w:rsidRDefault="00C953DC" w:rsidP="00C953DC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SO 09 – Rozvod slaboprúdu</w:t>
      </w:r>
    </w:p>
    <w:p w:rsidR="00C953DC" w:rsidRDefault="00C953DC" w:rsidP="00C953DC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53DC" w:rsidRDefault="00C953DC" w:rsidP="00C953DC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Predpokladané členenie stavby a rozsah profesií môžu byť upravené počas </w:t>
      </w:r>
      <w:r>
        <w:rPr>
          <w:rFonts w:ascii="Arial" w:hAnsi="Arial" w:cs="Arial"/>
          <w:sz w:val="24"/>
          <w:szCs w:val="24"/>
        </w:rPr>
        <w:tab/>
        <w:t xml:space="preserve">realizácie zákazky na základe odborného posúdenia zhotoviteľa projektu, </w:t>
      </w:r>
      <w:r>
        <w:rPr>
          <w:rFonts w:ascii="Arial" w:hAnsi="Arial" w:cs="Arial"/>
          <w:sz w:val="24"/>
          <w:szCs w:val="24"/>
        </w:rPr>
        <w:tab/>
        <w:t>v tomto zadaní predstavujú len orientačný rozsah.</w:t>
      </w:r>
    </w:p>
    <w:p w:rsidR="00C953DC" w:rsidRDefault="00C953DC" w:rsidP="00C953DC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53DC" w:rsidRDefault="00C953DC" w:rsidP="00C953DC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Jednotlivé časti  projektovej dokumentácie je potrebné vypracovať </w:t>
      </w:r>
      <w:r>
        <w:rPr>
          <w:rFonts w:ascii="Arial" w:hAnsi="Arial" w:cs="Arial"/>
          <w:sz w:val="24"/>
          <w:szCs w:val="24"/>
        </w:rPr>
        <w:tab/>
        <w:t>v nasledovnom rozsahu:</w:t>
      </w:r>
    </w:p>
    <w:p w:rsidR="00C953DC" w:rsidRPr="00E86164" w:rsidRDefault="00C953DC" w:rsidP="00C953DC">
      <w:pPr>
        <w:pStyle w:val="Odsekzoznamu"/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86164">
        <w:rPr>
          <w:rFonts w:ascii="Arial" w:hAnsi="Arial" w:cs="Arial"/>
          <w:sz w:val="24"/>
          <w:szCs w:val="24"/>
          <w:u w:val="single"/>
        </w:rPr>
        <w:t>obstaranie  vstupných podkladov</w:t>
      </w:r>
    </w:p>
    <w:p w:rsidR="00C953DC" w:rsidRPr="00E86164" w:rsidRDefault="00C953DC" w:rsidP="00C953DC">
      <w:pPr>
        <w:pStyle w:val="Odsekzoznamu"/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86164">
        <w:rPr>
          <w:rFonts w:ascii="Arial" w:hAnsi="Arial" w:cs="Arial"/>
          <w:sz w:val="24"/>
          <w:szCs w:val="24"/>
          <w:u w:val="single"/>
        </w:rPr>
        <w:t>zabezpečenie projektovej prípravy stavby</w:t>
      </w:r>
    </w:p>
    <w:p w:rsidR="00C953DC" w:rsidRDefault="00C953DC" w:rsidP="00C953DC">
      <w:pPr>
        <w:pStyle w:val="Odsekzoznamu"/>
        <w:numPr>
          <w:ilvl w:val="0"/>
          <w:numId w:val="10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vypracovanie dokumentácie pre vydanie </w:t>
      </w:r>
      <w:r w:rsidRPr="00E86164">
        <w:rPr>
          <w:rFonts w:ascii="Arial" w:hAnsi="Arial" w:cs="Arial"/>
          <w:sz w:val="24"/>
          <w:szCs w:val="24"/>
          <w:u w:val="single"/>
        </w:rPr>
        <w:t>územného rozhodnutia</w:t>
      </w:r>
    </w:p>
    <w:p w:rsidR="00C953DC" w:rsidRDefault="00C953DC" w:rsidP="00C953DC">
      <w:pPr>
        <w:pStyle w:val="Odsekzoznamu"/>
        <w:numPr>
          <w:ilvl w:val="0"/>
          <w:numId w:val="10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inžinierska činnosť pre vydanie územného rozhodnutia – zabezpečenie dokladov – rozhodnutí, stanovísk, vyjadrení, súhlasov dotknutých orgánov štátnej správy o obce; podanie žiadosti o vydanie územného rozhodnutia zabezpečí verejný obstarávateľ</w:t>
      </w:r>
    </w:p>
    <w:p w:rsidR="00C953DC" w:rsidRDefault="00C953DC" w:rsidP="00C953DC">
      <w:pPr>
        <w:pStyle w:val="Odsekzoznamu"/>
        <w:numPr>
          <w:ilvl w:val="0"/>
          <w:numId w:val="10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vypracovanie dokumentácie pre vydanie </w:t>
      </w:r>
      <w:r w:rsidRPr="00E86164">
        <w:rPr>
          <w:rFonts w:ascii="Arial" w:hAnsi="Arial" w:cs="Arial"/>
          <w:sz w:val="24"/>
          <w:szCs w:val="24"/>
          <w:u w:val="single"/>
        </w:rPr>
        <w:t>stavebného povolenia</w:t>
      </w:r>
    </w:p>
    <w:p w:rsidR="00C953DC" w:rsidRDefault="00C953DC" w:rsidP="00C953DC">
      <w:pPr>
        <w:pStyle w:val="Odsekzoznamu"/>
        <w:numPr>
          <w:ilvl w:val="0"/>
          <w:numId w:val="10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inžinierska činnosť pre vydanie stavebného povolenia – zabezpečenie dokladov – rozhodnutí, stanovísk, vyjadrení, súhlasov dotknutých orgánov štátnej správy o obce; podanie žiadosti o vydanie stavebného povolenia zabezpečí verejný obstarávateľ</w:t>
      </w:r>
    </w:p>
    <w:p w:rsidR="00C953DC" w:rsidRDefault="00C953DC" w:rsidP="00C953DC">
      <w:pPr>
        <w:pStyle w:val="Odsekzoznamu"/>
        <w:tabs>
          <w:tab w:val="left" w:pos="-284"/>
        </w:tabs>
        <w:autoSpaceDE w:val="0"/>
        <w:autoSpaceDN w:val="0"/>
        <w:adjustRightInd w:val="0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C953DC" w:rsidRDefault="00C953DC" w:rsidP="00C953DC">
      <w:pPr>
        <w:pStyle w:val="Odsekzoznamu"/>
        <w:tabs>
          <w:tab w:val="left" w:pos="-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474774">
        <w:rPr>
          <w:rFonts w:ascii="Arial" w:hAnsi="Arial" w:cs="Arial"/>
          <w:b/>
          <w:sz w:val="24"/>
          <w:szCs w:val="24"/>
        </w:rPr>
        <w:t>Rozsah dodania predmetu zákazky:</w:t>
      </w:r>
    </w:p>
    <w:p w:rsidR="00C953DC" w:rsidRDefault="00C953DC" w:rsidP="00C953DC">
      <w:pPr>
        <w:pStyle w:val="Odsekzoznamu"/>
        <w:tabs>
          <w:tab w:val="left" w:pos="-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Projektová dokumentácia pre územné konanie:</w:t>
      </w:r>
    </w:p>
    <w:p w:rsidR="00C953DC" w:rsidRDefault="00C953DC" w:rsidP="00C953DC">
      <w:pPr>
        <w:pStyle w:val="Odsekzoznamu"/>
        <w:numPr>
          <w:ilvl w:val="0"/>
          <w:numId w:val="10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6x kompletná </w:t>
      </w:r>
      <w:proofErr w:type="spellStart"/>
      <w:r>
        <w:rPr>
          <w:rFonts w:ascii="Arial" w:hAnsi="Arial" w:cs="Arial"/>
          <w:sz w:val="24"/>
          <w:szCs w:val="24"/>
        </w:rPr>
        <w:t>sada</w:t>
      </w:r>
      <w:proofErr w:type="spellEnd"/>
      <w:r>
        <w:rPr>
          <w:rFonts w:ascii="Arial" w:hAnsi="Arial" w:cs="Arial"/>
          <w:sz w:val="24"/>
          <w:szCs w:val="24"/>
        </w:rPr>
        <w:t xml:space="preserve"> (spracovaná podľa vyhlášky č. 85/76 Z. z.)</w:t>
      </w:r>
    </w:p>
    <w:p w:rsidR="00C953DC" w:rsidRDefault="00C953DC" w:rsidP="00C953DC">
      <w:pPr>
        <w:pStyle w:val="Odsekzoznamu"/>
        <w:numPr>
          <w:ilvl w:val="0"/>
          <w:numId w:val="10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1x nosič CD (projekt v el. podobe)</w:t>
      </w:r>
    </w:p>
    <w:p w:rsidR="00C953DC" w:rsidRDefault="00C953DC" w:rsidP="00C953DC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Projektová dokumentácia pre stavebné povolenie:</w:t>
      </w:r>
    </w:p>
    <w:p w:rsidR="00C953DC" w:rsidRDefault="00C953DC" w:rsidP="00C953DC">
      <w:pPr>
        <w:pStyle w:val="Odsekzoznamu"/>
        <w:numPr>
          <w:ilvl w:val="0"/>
          <w:numId w:val="10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6x kompletná </w:t>
      </w:r>
      <w:proofErr w:type="spellStart"/>
      <w:r>
        <w:rPr>
          <w:rFonts w:ascii="Arial" w:hAnsi="Arial" w:cs="Arial"/>
          <w:sz w:val="24"/>
          <w:szCs w:val="24"/>
        </w:rPr>
        <w:t>sada</w:t>
      </w:r>
      <w:proofErr w:type="spellEnd"/>
    </w:p>
    <w:p w:rsidR="00C953DC" w:rsidRDefault="00C953DC" w:rsidP="00C953DC">
      <w:pPr>
        <w:pStyle w:val="Odsekzoznamu"/>
        <w:numPr>
          <w:ilvl w:val="0"/>
          <w:numId w:val="10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1x rozpočet</w:t>
      </w:r>
    </w:p>
    <w:p w:rsidR="00C953DC" w:rsidRDefault="00C953DC" w:rsidP="00C953DC">
      <w:pPr>
        <w:pStyle w:val="Odsekzoznamu"/>
        <w:numPr>
          <w:ilvl w:val="0"/>
          <w:numId w:val="10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1x výkaz výmer</w:t>
      </w:r>
    </w:p>
    <w:p w:rsidR="00C953DC" w:rsidRPr="00730AA5" w:rsidRDefault="00C953DC" w:rsidP="00C953DC">
      <w:pPr>
        <w:pStyle w:val="Odsekzoznamu"/>
        <w:numPr>
          <w:ilvl w:val="0"/>
          <w:numId w:val="10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1x nosič CD</w:t>
      </w:r>
    </w:p>
    <w:p w:rsidR="00C953DC" w:rsidRPr="00E86164" w:rsidRDefault="00C953DC" w:rsidP="00C953DC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C953DC" w:rsidRPr="00474774" w:rsidRDefault="00C953DC" w:rsidP="00C953D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4FA0">
        <w:rPr>
          <w:rFonts w:ascii="Arial" w:hAnsi="Arial" w:cs="Arial"/>
          <w:b/>
          <w:sz w:val="24"/>
          <w:szCs w:val="24"/>
        </w:rPr>
        <w:t xml:space="preserve">Predpokladaná hodnota zákazky: </w:t>
      </w:r>
    </w:p>
    <w:p w:rsidR="00C953DC" w:rsidRPr="00474774" w:rsidRDefault="00C953DC" w:rsidP="00C953DC">
      <w:pPr>
        <w:pStyle w:val="Odsekzoznamu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19 500,00 EUR bez DPH</w:t>
      </w:r>
    </w:p>
    <w:p w:rsidR="00C953DC" w:rsidRPr="00E86164" w:rsidRDefault="00C953DC" w:rsidP="00C953DC">
      <w:pPr>
        <w:pStyle w:val="Odsekzoznamu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:rsidR="00C953DC" w:rsidRPr="00E86164" w:rsidRDefault="00C953DC" w:rsidP="00C953D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50"/>
          <w:sz w:val="24"/>
          <w:szCs w:val="24"/>
        </w:rPr>
      </w:pPr>
      <w:r w:rsidRPr="00E86164">
        <w:rPr>
          <w:rFonts w:ascii="Arial" w:hAnsi="Arial" w:cs="Arial"/>
          <w:b/>
          <w:sz w:val="24"/>
          <w:szCs w:val="24"/>
        </w:rPr>
        <w:t>Miesto dodania predmetu zákazky:</w:t>
      </w:r>
    </w:p>
    <w:p w:rsidR="00C953DC" w:rsidRPr="00E86164" w:rsidRDefault="00C953DC" w:rsidP="00C953DC">
      <w:pPr>
        <w:pStyle w:val="Odsekzoznamu1"/>
        <w:tabs>
          <w:tab w:val="left" w:pos="1985"/>
        </w:tabs>
        <w:autoSpaceDE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Mestská časť Košice – </w:t>
      </w:r>
      <w:proofErr w:type="spellStart"/>
      <w:r>
        <w:rPr>
          <w:rFonts w:ascii="Arial" w:hAnsi="Arial" w:cs="Arial"/>
          <w:sz w:val="24"/>
          <w:szCs w:val="24"/>
        </w:rPr>
        <w:t>Poľov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C953DC" w:rsidRPr="00E86164" w:rsidRDefault="00C953DC" w:rsidP="00C953DC">
      <w:pPr>
        <w:pStyle w:val="Odsekzoznamu"/>
        <w:rPr>
          <w:rFonts w:ascii="Arial" w:hAnsi="Arial" w:cs="Arial"/>
          <w:color w:val="00B050"/>
          <w:sz w:val="24"/>
          <w:szCs w:val="24"/>
        </w:rPr>
      </w:pPr>
    </w:p>
    <w:p w:rsidR="00C953DC" w:rsidRPr="00E86164" w:rsidRDefault="00C953DC" w:rsidP="00C953D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E86164">
        <w:rPr>
          <w:rFonts w:ascii="Arial" w:hAnsi="Arial" w:cs="Arial"/>
          <w:b/>
          <w:sz w:val="24"/>
          <w:szCs w:val="24"/>
        </w:rPr>
        <w:t>Obhliadka miesta plnenia predmetu zákazky:</w:t>
      </w:r>
    </w:p>
    <w:p w:rsidR="00C953DC" w:rsidRPr="00E86164" w:rsidRDefault="00C953DC" w:rsidP="00C953DC">
      <w:pPr>
        <w:pStyle w:val="Odsekzoznamu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E86164">
        <w:rPr>
          <w:rFonts w:ascii="Arial" w:hAnsi="Arial" w:cs="Arial"/>
          <w:sz w:val="24"/>
          <w:szCs w:val="24"/>
        </w:rPr>
        <w:t>Odporúča sa.</w:t>
      </w:r>
    </w:p>
    <w:p w:rsidR="00C953DC" w:rsidRPr="00E86164" w:rsidRDefault="00C953DC" w:rsidP="00C953DC">
      <w:pPr>
        <w:pStyle w:val="Odsekzoznamu1"/>
        <w:autoSpaceDE w:val="0"/>
        <w:spacing w:after="0" w:line="240" w:lineRule="auto"/>
        <w:ind w:left="1985" w:hanging="1265"/>
        <w:jc w:val="both"/>
        <w:rPr>
          <w:rFonts w:ascii="Arial" w:hAnsi="Arial" w:cs="Arial"/>
          <w:sz w:val="24"/>
          <w:szCs w:val="24"/>
        </w:rPr>
      </w:pPr>
      <w:r w:rsidRPr="00E86164">
        <w:rPr>
          <w:rFonts w:ascii="Arial" w:hAnsi="Arial" w:cs="Arial"/>
          <w:sz w:val="24"/>
          <w:szCs w:val="24"/>
        </w:rPr>
        <w:t>Ko</w:t>
      </w:r>
      <w:r>
        <w:rPr>
          <w:rFonts w:ascii="Arial" w:hAnsi="Arial" w:cs="Arial"/>
          <w:sz w:val="24"/>
          <w:szCs w:val="24"/>
        </w:rPr>
        <w:t xml:space="preserve">ntaktná osoba: Mgr. Mária </w:t>
      </w:r>
      <w:proofErr w:type="spellStart"/>
      <w:r>
        <w:rPr>
          <w:rFonts w:ascii="Arial" w:hAnsi="Arial" w:cs="Arial"/>
          <w:sz w:val="24"/>
          <w:szCs w:val="24"/>
        </w:rPr>
        <w:t>Birošová</w:t>
      </w:r>
      <w:proofErr w:type="spellEnd"/>
      <w:r>
        <w:rPr>
          <w:rFonts w:ascii="Arial" w:hAnsi="Arial" w:cs="Arial"/>
          <w:sz w:val="24"/>
          <w:szCs w:val="24"/>
        </w:rPr>
        <w:t>, starostka mestskej časti</w:t>
      </w:r>
      <w:r w:rsidRPr="00E86164">
        <w:rPr>
          <w:rFonts w:ascii="Arial" w:hAnsi="Arial" w:cs="Arial"/>
          <w:sz w:val="24"/>
          <w:szCs w:val="24"/>
        </w:rPr>
        <w:t xml:space="preserve"> </w:t>
      </w:r>
    </w:p>
    <w:p w:rsidR="00C953DC" w:rsidRPr="00E86164" w:rsidRDefault="00C953DC" w:rsidP="00C953DC">
      <w:pPr>
        <w:pStyle w:val="Odsekzoznamu1"/>
        <w:tabs>
          <w:tab w:val="left" w:pos="2552"/>
        </w:tabs>
        <w:autoSpaceDE w:val="0"/>
        <w:spacing w:after="0" w:line="240" w:lineRule="auto"/>
        <w:ind w:left="1985" w:hanging="12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e-mail: </w:t>
      </w:r>
      <w:r w:rsidRPr="00A00510">
        <w:rPr>
          <w:rFonts w:ascii="Arial" w:hAnsi="Arial" w:cs="Arial"/>
          <w:sz w:val="24"/>
          <w:szCs w:val="24"/>
        </w:rPr>
        <w:t>mcpolov@netkosice.sk</w:t>
      </w:r>
    </w:p>
    <w:p w:rsidR="00C953DC" w:rsidRPr="00E86164" w:rsidRDefault="00C953DC" w:rsidP="00C953DC">
      <w:pPr>
        <w:pStyle w:val="Odsekzoznamu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E86164">
        <w:rPr>
          <w:rFonts w:ascii="Arial" w:hAnsi="Arial" w:cs="Arial"/>
          <w:sz w:val="24"/>
          <w:szCs w:val="24"/>
        </w:rPr>
        <w:t>Verejný obstarávateľ umožňu</w:t>
      </w:r>
      <w:r>
        <w:rPr>
          <w:rFonts w:ascii="Arial" w:hAnsi="Arial" w:cs="Arial"/>
          <w:sz w:val="24"/>
          <w:szCs w:val="24"/>
        </w:rPr>
        <w:t>je a odporúča vykonať obhliadku</w:t>
      </w:r>
      <w:r w:rsidRPr="00E86164">
        <w:rPr>
          <w:rFonts w:ascii="Arial" w:hAnsi="Arial" w:cs="Arial"/>
          <w:sz w:val="24"/>
          <w:szCs w:val="24"/>
        </w:rPr>
        <w:t>.</w:t>
      </w:r>
    </w:p>
    <w:p w:rsidR="00C953DC" w:rsidRPr="00E86164" w:rsidRDefault="00C953DC" w:rsidP="00C953DC">
      <w:pPr>
        <w:pStyle w:val="Odsekzoznamu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E86164">
        <w:rPr>
          <w:rFonts w:ascii="Arial" w:hAnsi="Arial" w:cs="Arial"/>
          <w:sz w:val="24"/>
          <w:szCs w:val="24"/>
        </w:rPr>
        <w:t>Záujemca dohodne termín obhliadky miesta plnenia predmetu zákazky minimálne jeden deň vopred s kontaktnou osobou.</w:t>
      </w:r>
    </w:p>
    <w:p w:rsidR="00C953DC" w:rsidRPr="00E86164" w:rsidRDefault="00C953DC" w:rsidP="00C953DC">
      <w:pPr>
        <w:pStyle w:val="Odsekzoznamu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color w:val="00B050"/>
          <w:sz w:val="24"/>
          <w:szCs w:val="24"/>
        </w:rPr>
      </w:pPr>
    </w:p>
    <w:p w:rsidR="00C953DC" w:rsidRPr="00E86164" w:rsidRDefault="00C953DC" w:rsidP="00C953D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E86164">
        <w:rPr>
          <w:rFonts w:ascii="Arial" w:hAnsi="Arial" w:cs="Arial"/>
          <w:b/>
          <w:sz w:val="24"/>
          <w:szCs w:val="24"/>
        </w:rPr>
        <w:t xml:space="preserve">Dodacie a obchodné podmienky: </w:t>
      </w:r>
    </w:p>
    <w:p w:rsidR="00C953DC" w:rsidRPr="00E86164" w:rsidRDefault="00C953DC" w:rsidP="00C953DC">
      <w:pPr>
        <w:pStyle w:val="Zoznampsmeno1"/>
        <w:numPr>
          <w:ilvl w:val="0"/>
          <w:numId w:val="6"/>
        </w:numPr>
        <w:rPr>
          <w:sz w:val="24"/>
          <w:szCs w:val="24"/>
        </w:rPr>
      </w:pPr>
      <w:r w:rsidRPr="00E86164">
        <w:rPr>
          <w:sz w:val="24"/>
          <w:szCs w:val="24"/>
        </w:rPr>
        <w:t>S úspešným uchádzačom bude uzatvorená zmluva o dielo podľa § 536  a </w:t>
      </w:r>
      <w:proofErr w:type="spellStart"/>
      <w:r w:rsidRPr="00E86164">
        <w:rPr>
          <w:sz w:val="24"/>
          <w:szCs w:val="24"/>
        </w:rPr>
        <w:t>nasl</w:t>
      </w:r>
      <w:proofErr w:type="spellEnd"/>
      <w:r w:rsidRPr="00E86164">
        <w:rPr>
          <w:sz w:val="24"/>
          <w:szCs w:val="24"/>
        </w:rPr>
        <w:t>.  Obchodného zákonníka v znení neskorších predpisov (ďalej len Zmluva).</w:t>
      </w:r>
    </w:p>
    <w:p w:rsidR="00C953DC" w:rsidRPr="00E86164" w:rsidRDefault="00C953DC" w:rsidP="00C953DC">
      <w:pPr>
        <w:pStyle w:val="Zoznampsmeno1"/>
        <w:numPr>
          <w:ilvl w:val="0"/>
          <w:numId w:val="6"/>
        </w:numPr>
        <w:rPr>
          <w:color w:val="auto"/>
          <w:sz w:val="24"/>
          <w:szCs w:val="24"/>
        </w:rPr>
      </w:pPr>
      <w:r w:rsidRPr="00E86164">
        <w:rPr>
          <w:color w:val="auto"/>
          <w:sz w:val="24"/>
          <w:szCs w:val="24"/>
        </w:rPr>
        <w:t xml:space="preserve">Termín dodania predmetu zákazky: </w:t>
      </w:r>
    </w:p>
    <w:p w:rsidR="00C953DC" w:rsidRPr="00730AA5" w:rsidRDefault="00C953DC" w:rsidP="00C953DC">
      <w:pPr>
        <w:pStyle w:val="Zoznampsmeno1"/>
        <w:numPr>
          <w:ilvl w:val="0"/>
          <w:numId w:val="0"/>
        </w:numPr>
        <w:tabs>
          <w:tab w:val="left" w:pos="1418"/>
        </w:tabs>
        <w:ind w:left="851"/>
        <w:rPr>
          <w:color w:val="auto"/>
          <w:sz w:val="24"/>
          <w:szCs w:val="24"/>
        </w:rPr>
      </w:pPr>
      <w:r w:rsidRPr="00730AA5">
        <w:rPr>
          <w:color w:val="auto"/>
          <w:sz w:val="24"/>
          <w:szCs w:val="24"/>
        </w:rPr>
        <w:t xml:space="preserve">Časť I. do </w:t>
      </w:r>
      <w:r>
        <w:rPr>
          <w:color w:val="auto"/>
          <w:sz w:val="24"/>
          <w:szCs w:val="24"/>
        </w:rPr>
        <w:t xml:space="preserve"> 31.0</w:t>
      </w:r>
      <w:r w:rsidR="004333B2">
        <w:rPr>
          <w:color w:val="auto"/>
          <w:sz w:val="24"/>
          <w:szCs w:val="24"/>
        </w:rPr>
        <w:t>6</w:t>
      </w:r>
      <w:r w:rsidRPr="00730AA5">
        <w:rPr>
          <w:color w:val="auto"/>
          <w:sz w:val="24"/>
          <w:szCs w:val="24"/>
        </w:rPr>
        <w:t>.2014</w:t>
      </w:r>
    </w:p>
    <w:p w:rsidR="00C953DC" w:rsidRPr="00730AA5" w:rsidRDefault="00C953DC" w:rsidP="00C953DC">
      <w:pPr>
        <w:pStyle w:val="Zoznampsmeno1"/>
        <w:numPr>
          <w:ilvl w:val="0"/>
          <w:numId w:val="0"/>
        </w:numPr>
        <w:ind w:left="851"/>
        <w:rPr>
          <w:color w:val="auto"/>
          <w:sz w:val="24"/>
          <w:szCs w:val="24"/>
        </w:rPr>
      </w:pPr>
      <w:r w:rsidRPr="00730AA5">
        <w:rPr>
          <w:color w:val="auto"/>
          <w:sz w:val="24"/>
          <w:szCs w:val="24"/>
        </w:rPr>
        <w:t>Časť II. do 31.08.2014</w:t>
      </w:r>
    </w:p>
    <w:p w:rsidR="00C953DC" w:rsidRPr="00E86164" w:rsidRDefault="00C953DC" w:rsidP="00C953DC">
      <w:pPr>
        <w:pStyle w:val="Zoznampsmeno1"/>
        <w:rPr>
          <w:sz w:val="24"/>
          <w:szCs w:val="24"/>
        </w:rPr>
      </w:pPr>
      <w:r w:rsidRPr="00E86164">
        <w:rPr>
          <w:sz w:val="24"/>
          <w:szCs w:val="24"/>
        </w:rPr>
        <w:t>Platba bude vykonaná bezhotovostným platobným stykom a to na základe faktúr</w:t>
      </w:r>
      <w:r>
        <w:rPr>
          <w:sz w:val="24"/>
          <w:szCs w:val="24"/>
        </w:rPr>
        <w:t xml:space="preserve"> vystavených</w:t>
      </w:r>
      <w:r w:rsidRPr="00E86164">
        <w:rPr>
          <w:sz w:val="24"/>
          <w:szCs w:val="24"/>
        </w:rPr>
        <w:t xml:space="preserve"> úspešným uchádzačom po dodaní </w:t>
      </w:r>
      <w:r>
        <w:rPr>
          <w:sz w:val="24"/>
          <w:szCs w:val="24"/>
        </w:rPr>
        <w:t xml:space="preserve">jednotlivých samostatných častí predmetu zákazky. Faktúry </w:t>
      </w:r>
      <w:r w:rsidRPr="00E86164">
        <w:rPr>
          <w:sz w:val="24"/>
          <w:szCs w:val="24"/>
        </w:rPr>
        <w:t xml:space="preserve"> bud</w:t>
      </w:r>
      <w:r>
        <w:rPr>
          <w:sz w:val="24"/>
          <w:szCs w:val="24"/>
        </w:rPr>
        <w:t>ú</w:t>
      </w:r>
      <w:r w:rsidRPr="00E86164">
        <w:rPr>
          <w:sz w:val="24"/>
          <w:szCs w:val="24"/>
        </w:rPr>
        <w:t xml:space="preserve"> obsahovať náležitosti </w:t>
      </w:r>
      <w:r w:rsidRPr="00E86164">
        <w:rPr>
          <w:sz w:val="24"/>
          <w:szCs w:val="24"/>
        </w:rPr>
        <w:lastRenderedPageBreak/>
        <w:t>stanovené právnymi predpismi pre daňové doklady. Splatnosť faktúr je 30 dní odo dňa vystavenia. Zálohová platba nebude poskytnutá.</w:t>
      </w:r>
      <w:r>
        <w:rPr>
          <w:sz w:val="24"/>
          <w:szCs w:val="24"/>
        </w:rPr>
        <w:t xml:space="preserve"> </w:t>
      </w:r>
    </w:p>
    <w:p w:rsidR="00C953DC" w:rsidRPr="00E86164" w:rsidRDefault="00C953DC" w:rsidP="00C953DC">
      <w:pPr>
        <w:pStyle w:val="Odsekzoznamu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p w:rsidR="00C953DC" w:rsidRPr="00E86164" w:rsidRDefault="00C953DC" w:rsidP="00C953D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164">
        <w:rPr>
          <w:rFonts w:ascii="Arial" w:hAnsi="Arial" w:cs="Arial"/>
          <w:b/>
          <w:sz w:val="24"/>
          <w:szCs w:val="24"/>
        </w:rPr>
        <w:t>Rozsah ponuky:</w:t>
      </w:r>
    </w:p>
    <w:p w:rsidR="00C953DC" w:rsidRPr="00E86164" w:rsidRDefault="00C953DC" w:rsidP="00C953DC">
      <w:pPr>
        <w:pStyle w:val="Odsekzoznamu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E86164">
        <w:rPr>
          <w:rFonts w:ascii="Arial" w:hAnsi="Arial" w:cs="Arial"/>
          <w:b/>
          <w:sz w:val="24"/>
          <w:szCs w:val="24"/>
        </w:rPr>
        <w:t xml:space="preserve"> </w:t>
      </w:r>
      <w:r w:rsidRPr="00E86164">
        <w:rPr>
          <w:rFonts w:ascii="Arial" w:hAnsi="Arial" w:cs="Arial"/>
          <w:sz w:val="24"/>
          <w:szCs w:val="24"/>
        </w:rPr>
        <w:t>Ponuka musí byť predložená na celý predmet zákazky.</w:t>
      </w:r>
    </w:p>
    <w:p w:rsidR="00C953DC" w:rsidRPr="00E86164" w:rsidRDefault="00C953DC" w:rsidP="00C953DC">
      <w:pPr>
        <w:pStyle w:val="Odsekzoznamu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p w:rsidR="00C953DC" w:rsidRPr="00E86164" w:rsidRDefault="00C953DC" w:rsidP="00C953D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6164">
        <w:rPr>
          <w:rFonts w:ascii="Arial" w:hAnsi="Arial" w:cs="Arial"/>
          <w:b/>
          <w:sz w:val="24"/>
          <w:szCs w:val="24"/>
        </w:rPr>
        <w:t>Cena a spôsob určenia ceny:</w:t>
      </w:r>
    </w:p>
    <w:p w:rsidR="00C953DC" w:rsidRPr="00E86164" w:rsidRDefault="00C953DC" w:rsidP="00C953DC">
      <w:pPr>
        <w:pStyle w:val="Odsekzoznamu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C953DC" w:rsidRPr="00730AA5" w:rsidRDefault="00C953DC" w:rsidP="00C953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164">
        <w:rPr>
          <w:rFonts w:ascii="Arial" w:hAnsi="Arial" w:cs="Arial"/>
          <w:sz w:val="24"/>
          <w:szCs w:val="24"/>
        </w:rPr>
        <w:t>Cena za predmet zákazky musí zahŕňať všetky náklady spojené s poskytnutím služby</w:t>
      </w:r>
      <w:r>
        <w:rPr>
          <w:rFonts w:ascii="Arial" w:hAnsi="Arial" w:cs="Arial"/>
          <w:sz w:val="24"/>
          <w:szCs w:val="24"/>
        </w:rPr>
        <w:t xml:space="preserve">, </w:t>
      </w:r>
      <w:r w:rsidRPr="00730AA5">
        <w:rPr>
          <w:rFonts w:ascii="Arial" w:hAnsi="Arial" w:cs="Arial"/>
          <w:sz w:val="24"/>
          <w:szCs w:val="24"/>
        </w:rPr>
        <w:t>okrem nákladov na správne poplatky z prerokovania PD a správnych poplatkov  stavebného konania a výkonov a poplatkov za vytýčenie sietí.</w:t>
      </w:r>
    </w:p>
    <w:p w:rsidR="00C953DC" w:rsidRPr="00E86164" w:rsidRDefault="00C953DC" w:rsidP="00C953DC">
      <w:pPr>
        <w:pStyle w:val="Zoznam21"/>
        <w:numPr>
          <w:ilvl w:val="0"/>
          <w:numId w:val="3"/>
        </w:numPr>
        <w:tabs>
          <w:tab w:val="left" w:pos="993"/>
        </w:tabs>
        <w:spacing w:after="240"/>
        <w:rPr>
          <w:rFonts w:cs="Arial"/>
          <w:sz w:val="24"/>
          <w:szCs w:val="24"/>
        </w:rPr>
      </w:pPr>
      <w:r w:rsidRPr="00730AA5">
        <w:rPr>
          <w:rFonts w:cs="Arial"/>
          <w:sz w:val="24"/>
          <w:szCs w:val="24"/>
        </w:rPr>
        <w:t xml:space="preserve">Cena za ponúkané služby </w:t>
      </w:r>
      <w:r w:rsidRPr="00E86164">
        <w:rPr>
          <w:rFonts w:cs="Arial"/>
          <w:sz w:val="24"/>
          <w:szCs w:val="24"/>
        </w:rPr>
        <w:t>musí byť stanovená v zmysle zákona NR SR č.18/1996 Z. z.  o cenách v znení neskorších predpisov, vyhlášky MF SR č. 87/1996 Z. z., ktorou sa vykonáva zákon NR SR č.18/1996 Z. z. o cenách v znení neskorších predpisov.</w:t>
      </w:r>
    </w:p>
    <w:p w:rsidR="00C953DC" w:rsidRPr="00E86164" w:rsidRDefault="00C953DC" w:rsidP="00C953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164">
        <w:rPr>
          <w:rFonts w:ascii="Arial" w:hAnsi="Arial" w:cs="Arial"/>
          <w:sz w:val="24"/>
          <w:szCs w:val="24"/>
        </w:rPr>
        <w:t>Cena musí byť stanovená v EUR s rozdelením na: cena v EUR bez DPH,  čiastka DPH v EUR  a celková cena v EUR s DPH. Ak uchádzač nie je platcom DPH, musí verejného obstarávateľa na uvedenú skutočnosť písomne upozorniť v predkladanej cenovej ponuke. DPH bude účtovaná  v aktuálnej sadzbe podľa všeobecne záväzných právnych predpisov, platných v čase fakturácie. Zmena sadzby DPH nevyžaduje uzavretie dodatku k zmluve.</w:t>
      </w:r>
    </w:p>
    <w:p w:rsidR="00C953DC" w:rsidRPr="00E86164" w:rsidRDefault="00C953DC" w:rsidP="00C95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C953DC" w:rsidRPr="00E86164" w:rsidRDefault="00C953DC" w:rsidP="00C95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C953DC" w:rsidRDefault="00C953DC" w:rsidP="00C953D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6164">
        <w:rPr>
          <w:rFonts w:ascii="Arial" w:hAnsi="Arial" w:cs="Arial"/>
          <w:b/>
          <w:sz w:val="24"/>
          <w:szCs w:val="24"/>
        </w:rPr>
        <w:t>Podmienky účasti:</w:t>
      </w:r>
    </w:p>
    <w:p w:rsidR="00C953DC" w:rsidRPr="00695C22" w:rsidRDefault="00C953DC" w:rsidP="00C953DC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Doklad o oprávnení poskytovať služby </w:t>
      </w:r>
      <w:r>
        <w:rPr>
          <w:rFonts w:ascii="Arial" w:hAnsi="Arial" w:cs="Arial"/>
          <w:sz w:val="24"/>
          <w:szCs w:val="24"/>
        </w:rPr>
        <w:t>podľa § 26 ods. 1 písm. f</w:t>
      </w:r>
      <w:r w:rsidRPr="00695C2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zákona</w:t>
      </w:r>
    </w:p>
    <w:p w:rsidR="00C953DC" w:rsidRPr="00E86164" w:rsidRDefault="00C953DC" w:rsidP="00C953DC">
      <w:pPr>
        <w:pStyle w:val="Zkladntext3"/>
        <w:tabs>
          <w:tab w:val="left" w:pos="993"/>
        </w:tabs>
        <w:spacing w:after="0"/>
        <w:ind w:left="1004"/>
        <w:jc w:val="both"/>
        <w:rPr>
          <w:rFonts w:ascii="Arial" w:hAnsi="Arial" w:cs="Arial"/>
          <w:sz w:val="24"/>
          <w:szCs w:val="24"/>
        </w:rPr>
      </w:pPr>
      <w:r w:rsidRPr="00E86164">
        <w:rPr>
          <w:rFonts w:ascii="Arial" w:hAnsi="Arial" w:cs="Arial"/>
          <w:sz w:val="24"/>
          <w:szCs w:val="24"/>
        </w:rPr>
        <w:t>Uchádzač musí preukázať  oprávnenie na poskytovanie služieb predložením:</w:t>
      </w:r>
    </w:p>
    <w:p w:rsidR="00C953DC" w:rsidRDefault="00C953DC" w:rsidP="00C953DC">
      <w:pPr>
        <w:pStyle w:val="Zkladntext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86164">
        <w:rPr>
          <w:rFonts w:ascii="Arial" w:hAnsi="Arial" w:cs="Arial"/>
          <w:sz w:val="24"/>
          <w:szCs w:val="24"/>
        </w:rPr>
        <w:t>fotokópie dokladu o oprávnení poskytovať služby (nemusí byť úradne osvedčená), ktoré sú predmetom zákazky.</w:t>
      </w:r>
    </w:p>
    <w:p w:rsidR="00C953DC" w:rsidRPr="00695C22" w:rsidRDefault="00C953DC" w:rsidP="00C953DC">
      <w:pPr>
        <w:pStyle w:val="Zkladntext3"/>
        <w:numPr>
          <w:ilvl w:val="0"/>
          <w:numId w:val="13"/>
        </w:num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Doklad o odbornej spôsobilosti </w:t>
      </w:r>
      <w:r w:rsidRPr="00695C22">
        <w:rPr>
          <w:rFonts w:ascii="Arial" w:hAnsi="Arial" w:cs="Arial"/>
          <w:sz w:val="24"/>
          <w:szCs w:val="24"/>
        </w:rPr>
        <w:t>podľa § 28 ods. 1 pís. g zákona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953DC" w:rsidRPr="00695C22" w:rsidRDefault="00C953DC" w:rsidP="00C953DC">
      <w:pPr>
        <w:pStyle w:val="Zkladntext3"/>
        <w:tabs>
          <w:tab w:val="left" w:pos="993"/>
        </w:tabs>
        <w:spacing w:after="0"/>
        <w:ind w:left="1004"/>
        <w:jc w:val="both"/>
        <w:rPr>
          <w:rFonts w:ascii="Arial" w:hAnsi="Arial" w:cs="Arial"/>
          <w:sz w:val="24"/>
          <w:szCs w:val="24"/>
        </w:rPr>
      </w:pPr>
      <w:r w:rsidRPr="00695C22">
        <w:rPr>
          <w:rFonts w:ascii="Arial" w:hAnsi="Arial" w:cs="Arial"/>
          <w:sz w:val="24"/>
          <w:szCs w:val="24"/>
        </w:rPr>
        <w:t xml:space="preserve">Uchádzač preukáže </w:t>
      </w:r>
      <w:r>
        <w:rPr>
          <w:rFonts w:ascii="Arial" w:hAnsi="Arial" w:cs="Arial"/>
          <w:sz w:val="24"/>
          <w:szCs w:val="24"/>
        </w:rPr>
        <w:t>splnenie tejto podmienky účasti predložením:</w:t>
      </w:r>
    </w:p>
    <w:p w:rsidR="00C953DC" w:rsidRPr="009E396A" w:rsidRDefault="00C953DC" w:rsidP="00C953DC">
      <w:pPr>
        <w:pStyle w:val="Zkladntext3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E396A">
        <w:rPr>
          <w:rFonts w:ascii="Arial" w:hAnsi="Arial" w:cs="Arial"/>
          <w:sz w:val="24"/>
          <w:szCs w:val="24"/>
        </w:rPr>
        <w:t xml:space="preserve">fotokópie dokladu </w:t>
      </w:r>
      <w:r>
        <w:rPr>
          <w:rFonts w:ascii="Arial" w:hAnsi="Arial" w:cs="Arial"/>
          <w:sz w:val="24"/>
          <w:szCs w:val="24"/>
        </w:rPr>
        <w:t xml:space="preserve">(nemusí byť osvedčená) </w:t>
      </w:r>
      <w:r w:rsidRPr="009E396A">
        <w:rPr>
          <w:sz w:val="20"/>
        </w:rPr>
        <w:t xml:space="preserve">– </w:t>
      </w:r>
      <w:r w:rsidRPr="009E396A">
        <w:rPr>
          <w:rFonts w:ascii="Arial" w:hAnsi="Arial" w:cs="Arial"/>
          <w:sz w:val="24"/>
          <w:szCs w:val="24"/>
        </w:rPr>
        <w:t xml:space="preserve">osvedčenia o vykonaní odbornej skúšky podľa zákona SNR č. 138/1992 Zb. o autorizovaných architektoch a autorizovaných stavebných inžinieroch v znení </w:t>
      </w:r>
      <w:r>
        <w:rPr>
          <w:rFonts w:ascii="Arial" w:hAnsi="Arial" w:cs="Arial"/>
          <w:sz w:val="24"/>
          <w:szCs w:val="24"/>
        </w:rPr>
        <w:t>neskorších predpisov alebo ekvivalent</w:t>
      </w:r>
    </w:p>
    <w:p w:rsidR="00C953DC" w:rsidRPr="00E86164" w:rsidRDefault="00C953DC" w:rsidP="00C953DC">
      <w:pPr>
        <w:pStyle w:val="Odsekzoznamu"/>
        <w:ind w:left="644"/>
        <w:rPr>
          <w:rFonts w:ascii="Arial" w:eastAsia="Arial Unicode MS" w:hAnsi="Arial" w:cs="Arial"/>
          <w:sz w:val="24"/>
          <w:szCs w:val="24"/>
        </w:rPr>
      </w:pPr>
    </w:p>
    <w:p w:rsidR="00C953DC" w:rsidRPr="00E86164" w:rsidRDefault="00C953DC" w:rsidP="00C953DC">
      <w:pPr>
        <w:pStyle w:val="Odsekzoznamu"/>
        <w:numPr>
          <w:ilvl w:val="0"/>
          <w:numId w:val="1"/>
        </w:numPr>
        <w:rPr>
          <w:rFonts w:ascii="Arial" w:eastAsia="Arial Unicode MS" w:hAnsi="Arial" w:cs="Arial"/>
          <w:sz w:val="24"/>
          <w:szCs w:val="24"/>
        </w:rPr>
      </w:pPr>
      <w:r w:rsidRPr="00E86164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Pr="00E86164">
        <w:rPr>
          <w:rFonts w:ascii="Arial" w:hAnsi="Arial" w:cs="Arial"/>
          <w:b/>
          <w:sz w:val="24"/>
          <w:szCs w:val="24"/>
        </w:rPr>
        <w:t>Obsah ponuky</w:t>
      </w:r>
      <w:r w:rsidRPr="00E86164">
        <w:rPr>
          <w:rFonts w:ascii="Arial" w:hAnsi="Arial" w:cs="Arial"/>
          <w:sz w:val="24"/>
          <w:szCs w:val="24"/>
        </w:rPr>
        <w:t xml:space="preserve"> :</w:t>
      </w:r>
    </w:p>
    <w:p w:rsidR="00C953DC" w:rsidRPr="00E86164" w:rsidRDefault="00C953DC" w:rsidP="00C953DC">
      <w:pPr>
        <w:pStyle w:val="Zoznampsmeno1"/>
        <w:numPr>
          <w:ilvl w:val="0"/>
          <w:numId w:val="8"/>
        </w:numPr>
        <w:rPr>
          <w:sz w:val="24"/>
          <w:szCs w:val="24"/>
        </w:rPr>
      </w:pPr>
      <w:r w:rsidRPr="00E86164">
        <w:rPr>
          <w:sz w:val="24"/>
          <w:szCs w:val="24"/>
        </w:rPr>
        <w:t>doklady podľa bodu 9 tejto výzvy,</w:t>
      </w:r>
    </w:p>
    <w:p w:rsidR="00C953DC" w:rsidRPr="00E86164" w:rsidRDefault="00C953DC" w:rsidP="00C953DC">
      <w:pPr>
        <w:pStyle w:val="Zoznampsmeno1"/>
        <w:numPr>
          <w:ilvl w:val="0"/>
          <w:numId w:val="8"/>
        </w:numPr>
        <w:rPr>
          <w:sz w:val="24"/>
          <w:szCs w:val="24"/>
        </w:rPr>
      </w:pPr>
      <w:r w:rsidRPr="00E86164">
        <w:rPr>
          <w:sz w:val="24"/>
          <w:szCs w:val="24"/>
        </w:rPr>
        <w:t xml:space="preserve">cenová ponuka  vypracovaná v súlade s touto výzvou, ktorá musí byť potvrdená štatutárnym zástupcom uchádzača alebo osobou oprávnenou konať za uchádzača, spôsobom uvedeným v doklade o oprávnení podnikať. Uchádzač k vypracovaniu cenovej ponuky môže použiť formulár </w:t>
      </w:r>
      <w:r w:rsidRPr="00730AA5">
        <w:rPr>
          <w:color w:val="auto"/>
          <w:sz w:val="24"/>
          <w:szCs w:val="24"/>
        </w:rPr>
        <w:t>v prílohe č. 2</w:t>
      </w:r>
      <w:r w:rsidRPr="00E86164">
        <w:rPr>
          <w:sz w:val="24"/>
          <w:szCs w:val="24"/>
        </w:rPr>
        <w:t xml:space="preserve"> k tejto výzve alebo použije vlastný formulár, ktorý musí obsahovať všetky požadované údaje uvedené v cit. formulári,</w:t>
      </w:r>
    </w:p>
    <w:p w:rsidR="00C953DC" w:rsidRPr="00E86164" w:rsidRDefault="00C953DC" w:rsidP="00C953DC">
      <w:pPr>
        <w:pStyle w:val="Zoznampsmeno1"/>
        <w:numPr>
          <w:ilvl w:val="0"/>
          <w:numId w:val="8"/>
        </w:numPr>
        <w:rPr>
          <w:sz w:val="24"/>
          <w:szCs w:val="24"/>
        </w:rPr>
      </w:pPr>
      <w:r w:rsidRPr="00E86164">
        <w:rPr>
          <w:sz w:val="24"/>
          <w:szCs w:val="24"/>
        </w:rPr>
        <w:lastRenderedPageBreak/>
        <w:t>Cenová ponuka a ďalšie doklady a dokumenty vo verejnom obstarávaní sa predkladajú v štátnom jazyku.</w:t>
      </w:r>
    </w:p>
    <w:p w:rsidR="00C953DC" w:rsidRDefault="00C953DC" w:rsidP="00C953DC">
      <w:pPr>
        <w:pStyle w:val="Odsekzoznamu"/>
        <w:ind w:left="644"/>
        <w:rPr>
          <w:rFonts w:ascii="Arial" w:eastAsia="Arial Unicode MS" w:hAnsi="Arial" w:cs="Arial"/>
          <w:sz w:val="24"/>
          <w:szCs w:val="24"/>
        </w:rPr>
      </w:pPr>
    </w:p>
    <w:p w:rsidR="00C953DC" w:rsidRDefault="00C953DC" w:rsidP="00C953DC">
      <w:pPr>
        <w:pStyle w:val="Odsekzoznamu"/>
        <w:ind w:left="644"/>
        <w:rPr>
          <w:rFonts w:ascii="Arial" w:eastAsia="Arial Unicode MS" w:hAnsi="Arial" w:cs="Arial"/>
          <w:sz w:val="24"/>
          <w:szCs w:val="24"/>
        </w:rPr>
      </w:pPr>
    </w:p>
    <w:p w:rsidR="00C953DC" w:rsidRDefault="00C953DC" w:rsidP="00C953DC">
      <w:pPr>
        <w:pStyle w:val="Odsekzoznamu"/>
        <w:ind w:left="644"/>
        <w:rPr>
          <w:rFonts w:ascii="Arial" w:eastAsia="Arial Unicode MS" w:hAnsi="Arial" w:cs="Arial"/>
          <w:sz w:val="24"/>
          <w:szCs w:val="24"/>
        </w:rPr>
      </w:pPr>
    </w:p>
    <w:p w:rsidR="00C953DC" w:rsidRPr="00E86164" w:rsidRDefault="00C953DC" w:rsidP="00C953DC">
      <w:pPr>
        <w:pStyle w:val="Odsekzoznamu"/>
        <w:ind w:left="644"/>
        <w:rPr>
          <w:rFonts w:ascii="Arial" w:eastAsia="Arial Unicode MS" w:hAnsi="Arial" w:cs="Arial"/>
          <w:sz w:val="24"/>
          <w:szCs w:val="24"/>
        </w:rPr>
      </w:pPr>
    </w:p>
    <w:p w:rsidR="00C953DC" w:rsidRPr="00E86164" w:rsidRDefault="00C953DC" w:rsidP="00C953DC">
      <w:pPr>
        <w:pStyle w:val="Odsekzoznamu"/>
        <w:numPr>
          <w:ilvl w:val="0"/>
          <w:numId w:val="1"/>
        </w:numPr>
        <w:rPr>
          <w:rFonts w:ascii="Arial" w:eastAsia="Arial Unicode MS" w:hAnsi="Arial" w:cs="Arial"/>
          <w:sz w:val="24"/>
          <w:szCs w:val="24"/>
        </w:rPr>
      </w:pPr>
      <w:r w:rsidRPr="00E86164">
        <w:rPr>
          <w:rFonts w:ascii="Arial" w:eastAsia="Arial Unicode MS" w:hAnsi="Arial" w:cs="Arial"/>
          <w:b/>
          <w:sz w:val="24"/>
          <w:szCs w:val="24"/>
        </w:rPr>
        <w:t>Lehota a miesto na predkladanie ponúk:</w:t>
      </w:r>
    </w:p>
    <w:p w:rsidR="00C953DC" w:rsidRPr="00E86164" w:rsidRDefault="00C953DC" w:rsidP="00C953DC">
      <w:pPr>
        <w:pStyle w:val="Odsekzoznamu1"/>
        <w:autoSpaceDE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86164">
        <w:rPr>
          <w:rFonts w:ascii="Arial" w:hAnsi="Arial" w:cs="Arial"/>
          <w:sz w:val="24"/>
          <w:szCs w:val="24"/>
        </w:rPr>
        <w:t xml:space="preserve">Ponuka a všetky doklady podľa bodu 10 tejto výzvy musia byť predložené v zalepenej obálke označenej heslom </w:t>
      </w:r>
      <w:r w:rsidRPr="00E86164">
        <w:rPr>
          <w:rFonts w:ascii="Arial" w:hAnsi="Arial" w:cs="Arial"/>
          <w:b/>
          <w:sz w:val="24"/>
          <w:szCs w:val="24"/>
        </w:rPr>
        <w:t>„Neotv</w:t>
      </w:r>
      <w:r>
        <w:rPr>
          <w:rFonts w:ascii="Arial" w:hAnsi="Arial" w:cs="Arial"/>
          <w:b/>
          <w:sz w:val="24"/>
          <w:szCs w:val="24"/>
        </w:rPr>
        <w:t xml:space="preserve">árať – ponuka PD IBV </w:t>
      </w:r>
      <w:proofErr w:type="spellStart"/>
      <w:r>
        <w:rPr>
          <w:rFonts w:ascii="Arial" w:hAnsi="Arial" w:cs="Arial"/>
          <w:b/>
          <w:sz w:val="24"/>
          <w:szCs w:val="24"/>
        </w:rPr>
        <w:t>Poľov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Východ</w:t>
      </w:r>
      <w:r w:rsidRPr="00E86164">
        <w:rPr>
          <w:rFonts w:ascii="Arial" w:hAnsi="Arial" w:cs="Arial"/>
          <w:b/>
          <w:sz w:val="24"/>
          <w:szCs w:val="24"/>
        </w:rPr>
        <w:t>“</w:t>
      </w:r>
      <w:r w:rsidRPr="00E86164">
        <w:rPr>
          <w:rFonts w:ascii="Arial" w:hAnsi="Arial" w:cs="Arial"/>
          <w:sz w:val="24"/>
          <w:szCs w:val="24"/>
        </w:rPr>
        <w:t xml:space="preserve"> najneskôr </w:t>
      </w:r>
      <w:r w:rsidRPr="00E86164">
        <w:rPr>
          <w:rFonts w:ascii="Arial" w:hAnsi="Arial" w:cs="Arial"/>
          <w:b/>
          <w:sz w:val="24"/>
          <w:szCs w:val="24"/>
        </w:rPr>
        <w:t xml:space="preserve">do </w:t>
      </w:r>
      <w:r w:rsidRPr="00C953DC">
        <w:rPr>
          <w:rFonts w:ascii="Arial" w:hAnsi="Arial" w:cs="Arial"/>
          <w:b/>
          <w:sz w:val="24"/>
          <w:szCs w:val="24"/>
        </w:rPr>
        <w:t>13.12.2013</w:t>
      </w:r>
      <w:r w:rsidRPr="00C953DC">
        <w:rPr>
          <w:rFonts w:ascii="Arial" w:hAnsi="Arial" w:cs="Arial"/>
          <w:sz w:val="24"/>
          <w:szCs w:val="24"/>
        </w:rPr>
        <w:t xml:space="preserve"> </w:t>
      </w:r>
      <w:r w:rsidRPr="00E86164">
        <w:rPr>
          <w:rFonts w:ascii="Arial" w:hAnsi="Arial" w:cs="Arial"/>
          <w:b/>
          <w:sz w:val="24"/>
          <w:szCs w:val="24"/>
        </w:rPr>
        <w:t>do 12.00 hod</w:t>
      </w:r>
      <w:r w:rsidRPr="00E86164">
        <w:rPr>
          <w:rFonts w:ascii="Arial" w:hAnsi="Arial" w:cs="Arial"/>
          <w:sz w:val="24"/>
          <w:szCs w:val="24"/>
        </w:rPr>
        <w:t>. osobne alebo  poštou.</w:t>
      </w:r>
    </w:p>
    <w:p w:rsidR="00C953DC" w:rsidRPr="00E86164" w:rsidRDefault="00C953DC" w:rsidP="00C953DC">
      <w:pPr>
        <w:pStyle w:val="Odsaden1"/>
        <w:ind w:left="644"/>
        <w:rPr>
          <w:sz w:val="24"/>
          <w:szCs w:val="24"/>
        </w:rPr>
      </w:pPr>
    </w:p>
    <w:p w:rsidR="00C953DC" w:rsidRPr="00E86164" w:rsidRDefault="00C953DC" w:rsidP="00C953DC">
      <w:pPr>
        <w:pStyle w:val="Odsekzoznamu1"/>
        <w:tabs>
          <w:tab w:val="left" w:pos="1985"/>
        </w:tabs>
        <w:autoSpaceDE w:val="0"/>
        <w:spacing w:after="0" w:line="240" w:lineRule="auto"/>
        <w:ind w:left="1560" w:hanging="840"/>
        <w:jc w:val="both"/>
        <w:rPr>
          <w:rFonts w:ascii="Arial" w:hAnsi="Arial" w:cs="Arial"/>
          <w:sz w:val="24"/>
          <w:szCs w:val="24"/>
        </w:rPr>
      </w:pPr>
      <w:r w:rsidRPr="00E86164">
        <w:rPr>
          <w:rFonts w:ascii="Arial" w:hAnsi="Arial" w:cs="Arial"/>
          <w:sz w:val="24"/>
          <w:szCs w:val="24"/>
          <w:u w:val="single"/>
        </w:rPr>
        <w:t>Adresa na doručenie poštou</w:t>
      </w:r>
      <w:r w:rsidRPr="00E86164">
        <w:rPr>
          <w:rFonts w:ascii="Arial" w:hAnsi="Arial" w:cs="Arial"/>
          <w:sz w:val="24"/>
          <w:szCs w:val="24"/>
        </w:rPr>
        <w:t>:</w:t>
      </w:r>
    </w:p>
    <w:p w:rsidR="00C953DC" w:rsidRPr="009E396A" w:rsidRDefault="00C953DC" w:rsidP="00C953DC">
      <w:pPr>
        <w:pStyle w:val="Odsekzoznamu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E396A">
        <w:rPr>
          <w:rFonts w:ascii="Arial" w:hAnsi="Arial" w:cs="Arial"/>
          <w:sz w:val="24"/>
          <w:szCs w:val="24"/>
        </w:rPr>
        <w:t xml:space="preserve">Miestny úrad Košice – </w:t>
      </w:r>
      <w:proofErr w:type="spellStart"/>
      <w:r w:rsidRPr="009E396A">
        <w:rPr>
          <w:rFonts w:ascii="Arial" w:hAnsi="Arial" w:cs="Arial"/>
          <w:sz w:val="24"/>
          <w:szCs w:val="24"/>
        </w:rPr>
        <w:t>Poľov</w:t>
      </w:r>
      <w:proofErr w:type="spellEnd"/>
      <w:r w:rsidRPr="009E396A">
        <w:rPr>
          <w:rFonts w:ascii="Arial" w:hAnsi="Arial" w:cs="Arial"/>
          <w:sz w:val="24"/>
          <w:szCs w:val="24"/>
        </w:rPr>
        <w:t>, Dolina 2, 040 15 Košice</w:t>
      </w:r>
    </w:p>
    <w:p w:rsidR="00C953DC" w:rsidRPr="00E86164" w:rsidRDefault="00C953DC" w:rsidP="00C953DC">
      <w:pPr>
        <w:pStyle w:val="Odsekzoznamu1"/>
        <w:tabs>
          <w:tab w:val="left" w:pos="1985"/>
        </w:tabs>
        <w:autoSpaceDE w:val="0"/>
        <w:spacing w:after="0" w:line="240" w:lineRule="auto"/>
        <w:ind w:left="1560" w:hanging="840"/>
        <w:jc w:val="both"/>
        <w:rPr>
          <w:rFonts w:ascii="Arial" w:hAnsi="Arial" w:cs="Arial"/>
          <w:sz w:val="24"/>
          <w:szCs w:val="24"/>
        </w:rPr>
      </w:pPr>
    </w:p>
    <w:p w:rsidR="00C953DC" w:rsidRPr="00E86164" w:rsidRDefault="00C953DC" w:rsidP="00C953DC">
      <w:pPr>
        <w:pStyle w:val="Odsekzoznamu1"/>
        <w:tabs>
          <w:tab w:val="left" w:pos="1985"/>
        </w:tabs>
        <w:autoSpaceDE w:val="0"/>
        <w:spacing w:after="0" w:line="240" w:lineRule="auto"/>
        <w:ind w:left="1560" w:hanging="840"/>
        <w:jc w:val="both"/>
        <w:rPr>
          <w:rFonts w:ascii="Arial" w:hAnsi="Arial" w:cs="Arial"/>
          <w:sz w:val="24"/>
          <w:szCs w:val="24"/>
          <w:u w:val="single"/>
        </w:rPr>
      </w:pPr>
      <w:r w:rsidRPr="00E86164">
        <w:rPr>
          <w:rFonts w:ascii="Arial" w:hAnsi="Arial" w:cs="Arial"/>
          <w:sz w:val="24"/>
          <w:szCs w:val="24"/>
          <w:u w:val="single"/>
        </w:rPr>
        <w:t>Adresa na osobné doručenie:</w:t>
      </w:r>
    </w:p>
    <w:p w:rsidR="00C953DC" w:rsidRPr="009E396A" w:rsidRDefault="00C953DC" w:rsidP="00C953DC">
      <w:pPr>
        <w:pStyle w:val="Odsekzoznamu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E396A">
        <w:rPr>
          <w:rFonts w:ascii="Arial" w:hAnsi="Arial" w:cs="Arial"/>
          <w:sz w:val="24"/>
          <w:szCs w:val="24"/>
        </w:rPr>
        <w:t xml:space="preserve">Miestny úrad Košice – </w:t>
      </w:r>
      <w:proofErr w:type="spellStart"/>
      <w:r w:rsidRPr="009E396A">
        <w:rPr>
          <w:rFonts w:ascii="Arial" w:hAnsi="Arial" w:cs="Arial"/>
          <w:sz w:val="24"/>
          <w:szCs w:val="24"/>
        </w:rPr>
        <w:t>Poľov</w:t>
      </w:r>
      <w:proofErr w:type="spellEnd"/>
      <w:r w:rsidRPr="009E396A">
        <w:rPr>
          <w:rFonts w:ascii="Arial" w:hAnsi="Arial" w:cs="Arial"/>
          <w:sz w:val="24"/>
          <w:szCs w:val="24"/>
        </w:rPr>
        <w:t>, Dolina 2, 040 15 Košice</w:t>
      </w:r>
    </w:p>
    <w:p w:rsidR="00C953DC" w:rsidRPr="00E86164" w:rsidRDefault="00C953DC" w:rsidP="00C953DC">
      <w:pPr>
        <w:pStyle w:val="Odsekzoznamu1"/>
        <w:tabs>
          <w:tab w:val="left" w:pos="1985"/>
        </w:tabs>
        <w:autoSpaceDE w:val="0"/>
        <w:spacing w:after="0" w:line="240" w:lineRule="auto"/>
        <w:ind w:left="1560" w:hanging="840"/>
        <w:jc w:val="both"/>
        <w:rPr>
          <w:rFonts w:ascii="Arial" w:hAnsi="Arial" w:cs="Arial"/>
          <w:sz w:val="24"/>
          <w:szCs w:val="24"/>
        </w:rPr>
      </w:pPr>
    </w:p>
    <w:p w:rsidR="00C953DC" w:rsidRPr="00E86164" w:rsidRDefault="00C953DC" w:rsidP="00C953DC">
      <w:pPr>
        <w:pStyle w:val="Odsekzoznamu1"/>
        <w:tabs>
          <w:tab w:val="left" w:pos="1985"/>
        </w:tabs>
        <w:autoSpaceDE w:val="0"/>
        <w:spacing w:after="0" w:line="240" w:lineRule="auto"/>
        <w:ind w:left="1560" w:hanging="840"/>
        <w:jc w:val="both"/>
        <w:rPr>
          <w:rFonts w:ascii="Arial" w:hAnsi="Arial" w:cs="Arial"/>
          <w:sz w:val="24"/>
          <w:szCs w:val="24"/>
        </w:rPr>
      </w:pPr>
      <w:r w:rsidRPr="00E86164">
        <w:rPr>
          <w:rFonts w:ascii="Arial" w:hAnsi="Arial" w:cs="Arial"/>
          <w:sz w:val="24"/>
          <w:szCs w:val="24"/>
        </w:rPr>
        <w:t>Ponuka predložená po uplynutí lehoty na predkladanie ponúk nebude prijatá</w:t>
      </w:r>
    </w:p>
    <w:p w:rsidR="00C953DC" w:rsidRDefault="00C953DC" w:rsidP="00C953DC">
      <w:pPr>
        <w:pStyle w:val="Odsekzoznamu1"/>
        <w:tabs>
          <w:tab w:val="left" w:pos="1985"/>
        </w:tabs>
        <w:autoSpaceDE w:val="0"/>
        <w:spacing w:after="0" w:line="240" w:lineRule="auto"/>
        <w:ind w:left="1560" w:hanging="840"/>
        <w:jc w:val="both"/>
        <w:rPr>
          <w:rFonts w:ascii="Arial" w:hAnsi="Arial" w:cs="Arial"/>
          <w:sz w:val="24"/>
          <w:szCs w:val="24"/>
        </w:rPr>
      </w:pPr>
      <w:r w:rsidRPr="00E86164">
        <w:rPr>
          <w:rFonts w:ascii="Arial" w:hAnsi="Arial" w:cs="Arial"/>
          <w:sz w:val="24"/>
          <w:szCs w:val="24"/>
        </w:rPr>
        <w:t>a bude vrátená uchádzačovi.</w:t>
      </w:r>
    </w:p>
    <w:p w:rsidR="00C953DC" w:rsidRPr="00E86164" w:rsidRDefault="00C953DC" w:rsidP="00C953DC">
      <w:pPr>
        <w:pStyle w:val="Odsekzoznamu1"/>
        <w:tabs>
          <w:tab w:val="left" w:pos="1985"/>
        </w:tabs>
        <w:autoSpaceDE w:val="0"/>
        <w:spacing w:after="0" w:line="240" w:lineRule="auto"/>
        <w:ind w:left="1560" w:hanging="840"/>
        <w:jc w:val="both"/>
        <w:rPr>
          <w:rFonts w:ascii="Arial" w:hAnsi="Arial" w:cs="Arial"/>
          <w:sz w:val="24"/>
          <w:szCs w:val="24"/>
        </w:rPr>
      </w:pPr>
    </w:p>
    <w:p w:rsidR="00C953DC" w:rsidRPr="00E86164" w:rsidRDefault="00C953DC" w:rsidP="00C953DC">
      <w:pPr>
        <w:pStyle w:val="Odsekzoznamu1"/>
        <w:tabs>
          <w:tab w:val="left" w:pos="1985"/>
        </w:tabs>
        <w:autoSpaceDE w:val="0"/>
        <w:spacing w:after="0" w:line="240" w:lineRule="auto"/>
        <w:ind w:left="1560" w:hanging="840"/>
        <w:jc w:val="both"/>
        <w:rPr>
          <w:rFonts w:ascii="Arial" w:hAnsi="Arial" w:cs="Arial"/>
          <w:sz w:val="24"/>
          <w:szCs w:val="24"/>
        </w:rPr>
      </w:pPr>
    </w:p>
    <w:p w:rsidR="00C953DC" w:rsidRPr="00E86164" w:rsidRDefault="00C953DC" w:rsidP="00C953DC">
      <w:pPr>
        <w:pStyle w:val="Zkladntext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86164">
        <w:rPr>
          <w:rFonts w:ascii="Arial" w:hAnsi="Arial" w:cs="Arial"/>
          <w:b/>
          <w:sz w:val="24"/>
          <w:szCs w:val="24"/>
        </w:rPr>
        <w:t>Uplynutie</w:t>
      </w:r>
      <w:r w:rsidRPr="00E86164">
        <w:rPr>
          <w:rFonts w:ascii="Arial" w:hAnsi="Arial" w:cs="Arial"/>
          <w:sz w:val="24"/>
          <w:szCs w:val="24"/>
        </w:rPr>
        <w:t xml:space="preserve"> </w:t>
      </w:r>
      <w:r w:rsidRPr="00E86164">
        <w:rPr>
          <w:rFonts w:ascii="Arial" w:hAnsi="Arial" w:cs="Arial"/>
          <w:b/>
          <w:sz w:val="24"/>
          <w:szCs w:val="24"/>
        </w:rPr>
        <w:t>lehoty viazanosti ponúk:</w:t>
      </w:r>
    </w:p>
    <w:p w:rsidR="00C953DC" w:rsidRDefault="00C953DC" w:rsidP="00C953DC">
      <w:pPr>
        <w:pStyle w:val="Zkladntext3"/>
        <w:ind w:left="644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E86164">
        <w:rPr>
          <w:rFonts w:ascii="Arial" w:hAnsi="Arial" w:cs="Arial"/>
          <w:sz w:val="24"/>
          <w:szCs w:val="24"/>
        </w:rPr>
        <w:t xml:space="preserve">Lehota viazanosti ponúk je do </w:t>
      </w:r>
      <w:r>
        <w:rPr>
          <w:rFonts w:ascii="Arial" w:hAnsi="Arial" w:cs="Arial"/>
          <w:b/>
          <w:sz w:val="24"/>
          <w:szCs w:val="24"/>
        </w:rPr>
        <w:t>28.02.2014.</w:t>
      </w:r>
    </w:p>
    <w:p w:rsidR="00C953DC" w:rsidRPr="009E396A" w:rsidRDefault="00C953DC" w:rsidP="00C953DC">
      <w:pPr>
        <w:pStyle w:val="Zkladntext3"/>
        <w:ind w:left="64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C953DC" w:rsidRPr="00E86164" w:rsidRDefault="00C953DC" w:rsidP="00C953DC">
      <w:pPr>
        <w:pStyle w:val="Hlavika"/>
        <w:numPr>
          <w:ilvl w:val="0"/>
          <w:numId w:val="1"/>
        </w:numPr>
        <w:tabs>
          <w:tab w:val="left" w:pos="708"/>
        </w:tabs>
        <w:rPr>
          <w:rFonts w:ascii="Arial" w:eastAsia="Arial Unicode MS" w:hAnsi="Arial" w:cs="Arial"/>
          <w:b/>
          <w:bCs/>
          <w:i/>
          <w:sz w:val="24"/>
          <w:szCs w:val="24"/>
        </w:rPr>
      </w:pPr>
      <w:r w:rsidRPr="00E86164">
        <w:rPr>
          <w:rFonts w:ascii="Arial" w:eastAsia="Arial Unicode MS" w:hAnsi="Arial" w:cs="Arial"/>
          <w:b/>
          <w:bCs/>
          <w:sz w:val="24"/>
          <w:szCs w:val="24"/>
        </w:rPr>
        <w:t>Kritéria na hodnotenie ponúk:</w:t>
      </w:r>
    </w:p>
    <w:p w:rsidR="00C953DC" w:rsidRPr="00E86164" w:rsidRDefault="00C953DC" w:rsidP="00C953DC">
      <w:pPr>
        <w:pStyle w:val="Odsaden1"/>
        <w:rPr>
          <w:sz w:val="24"/>
          <w:szCs w:val="24"/>
        </w:rPr>
      </w:pPr>
      <w:r w:rsidRPr="00E86164">
        <w:rPr>
          <w:sz w:val="24"/>
          <w:szCs w:val="24"/>
        </w:rPr>
        <w:t xml:space="preserve">Jediným kritériom  na vyhodnotenie  ponúk je cena za predmet zákazky, t. j. cena s DPH v EUR za celý predmet zákazky definovaný v bode 2 tejto výzvy. Verejný obstarávateľ zostaví poradie hodnotených ponúk uchádzačov podľa hodnoty navrhovanej ceny za predmet zákazky, od najnižšej po najvyššiu ponúkanú cenu. </w:t>
      </w:r>
      <w:r>
        <w:rPr>
          <w:sz w:val="24"/>
          <w:szCs w:val="24"/>
        </w:rPr>
        <w:t xml:space="preserve">Uchádzač, ktorý ponúkol najnižšiu cenu za celý predmet zákazky </w:t>
      </w:r>
      <w:r w:rsidRPr="00E86164">
        <w:rPr>
          <w:sz w:val="24"/>
          <w:szCs w:val="24"/>
        </w:rPr>
        <w:t xml:space="preserve"> n</w:t>
      </w:r>
      <w:r>
        <w:rPr>
          <w:sz w:val="24"/>
          <w:szCs w:val="24"/>
        </w:rPr>
        <w:t>a 1. mieste poradia bude úspešný</w:t>
      </w:r>
      <w:r w:rsidRPr="00E86164">
        <w:rPr>
          <w:sz w:val="24"/>
          <w:szCs w:val="24"/>
        </w:rPr>
        <w:t>.</w:t>
      </w:r>
    </w:p>
    <w:p w:rsidR="00C953DC" w:rsidRPr="00E86164" w:rsidRDefault="00C953DC" w:rsidP="00C953DC">
      <w:pPr>
        <w:ind w:left="644" w:right="-108"/>
        <w:jc w:val="both"/>
        <w:rPr>
          <w:rFonts w:ascii="Arial" w:hAnsi="Arial" w:cs="Arial"/>
          <w:sz w:val="24"/>
          <w:szCs w:val="24"/>
        </w:rPr>
      </w:pPr>
    </w:p>
    <w:p w:rsidR="00C953DC" w:rsidRPr="00E86164" w:rsidRDefault="00C953DC" w:rsidP="00C953D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6164">
        <w:rPr>
          <w:rFonts w:ascii="Arial" w:hAnsi="Arial" w:cs="Arial"/>
          <w:b/>
          <w:sz w:val="24"/>
          <w:szCs w:val="24"/>
        </w:rPr>
        <w:t xml:space="preserve"> Ďalšie informácie verejného obstarávateľa:</w:t>
      </w:r>
    </w:p>
    <w:p w:rsidR="00C953DC" w:rsidRPr="00E86164" w:rsidRDefault="00C953DC" w:rsidP="00C953DC">
      <w:pPr>
        <w:pStyle w:val="Odsekzoznamu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C953DC" w:rsidRPr="00E86164" w:rsidRDefault="00C953DC" w:rsidP="00C953DC">
      <w:pPr>
        <w:pStyle w:val="Odsaden1"/>
        <w:numPr>
          <w:ilvl w:val="0"/>
          <w:numId w:val="4"/>
        </w:numPr>
        <w:rPr>
          <w:sz w:val="24"/>
          <w:szCs w:val="24"/>
        </w:rPr>
      </w:pPr>
      <w:r w:rsidRPr="00E86164">
        <w:rPr>
          <w:sz w:val="24"/>
          <w:szCs w:val="24"/>
        </w:rPr>
        <w:t xml:space="preserve">Do hodnotenia podľa kritéria na vyhodnotenie ponúk budú zaradení len tí uchádzači, ktorí splnia podmienky účasti uvedené v bode 9 tejto výzvy a dodržia všetky požiadavky verejného obstarávateľa na predmet zákazky a obsah ponuky uvedené v tejto výzve. </w:t>
      </w:r>
    </w:p>
    <w:p w:rsidR="00C953DC" w:rsidRPr="00E86164" w:rsidRDefault="00C953DC" w:rsidP="00C953DC">
      <w:pPr>
        <w:pStyle w:val="Odsaden1"/>
        <w:ind w:left="927"/>
        <w:rPr>
          <w:sz w:val="24"/>
          <w:szCs w:val="24"/>
        </w:rPr>
      </w:pPr>
    </w:p>
    <w:p w:rsidR="00C953DC" w:rsidRPr="00E86164" w:rsidRDefault="00C953DC" w:rsidP="00C953DC">
      <w:pPr>
        <w:pStyle w:val="Odsaden1"/>
        <w:numPr>
          <w:ilvl w:val="0"/>
          <w:numId w:val="4"/>
        </w:numPr>
        <w:rPr>
          <w:sz w:val="24"/>
          <w:szCs w:val="24"/>
        </w:rPr>
      </w:pPr>
      <w:r>
        <w:rPr>
          <w:bCs/>
          <w:sz w:val="24"/>
          <w:szCs w:val="24"/>
        </w:rPr>
        <w:t>V</w:t>
      </w:r>
      <w:r w:rsidRPr="009E396A">
        <w:rPr>
          <w:bCs/>
          <w:sz w:val="24"/>
          <w:szCs w:val="24"/>
        </w:rPr>
        <w:t>erejný obstarávateľ v lehote do 5 pracovných dní od vyhodnotenia</w:t>
      </w:r>
      <w:r w:rsidRPr="009E396A">
        <w:rPr>
          <w:bCs/>
          <w:color w:val="FF0000"/>
          <w:sz w:val="24"/>
          <w:szCs w:val="24"/>
        </w:rPr>
        <w:t xml:space="preserve"> </w:t>
      </w:r>
      <w:r w:rsidRPr="009E396A">
        <w:rPr>
          <w:bCs/>
          <w:sz w:val="24"/>
          <w:szCs w:val="24"/>
        </w:rPr>
        <w:t xml:space="preserve">ponúk oznámi </w:t>
      </w:r>
      <w:r w:rsidRPr="009E396A">
        <w:rPr>
          <w:sz w:val="24"/>
          <w:szCs w:val="24"/>
        </w:rPr>
        <w:t>všetkým uchádzačom, ktorí doručili ponuky, výsledok vyhodnotenia, vrátane poradia uchádzačov</w:t>
      </w:r>
      <w:r w:rsidRPr="009E396A">
        <w:rPr>
          <w:color w:val="FF0000"/>
          <w:sz w:val="24"/>
          <w:szCs w:val="24"/>
        </w:rPr>
        <w:t>.</w:t>
      </w:r>
      <w:r w:rsidRPr="009E396A">
        <w:rPr>
          <w:sz w:val="24"/>
          <w:szCs w:val="24"/>
        </w:rPr>
        <w:t xml:space="preserve"> Úspešnému uchádzačovi </w:t>
      </w:r>
      <w:r>
        <w:rPr>
          <w:sz w:val="24"/>
          <w:szCs w:val="24"/>
        </w:rPr>
        <w:t xml:space="preserve">oznámi, že jeho ponuku  prijíma. </w:t>
      </w:r>
      <w:r w:rsidRPr="00E86164">
        <w:rPr>
          <w:sz w:val="24"/>
          <w:szCs w:val="24"/>
        </w:rPr>
        <w:t>Zároveň ho vyzve na rokovanie o zmluvných a obchodných podmienkach. Ostatným uchádzačom verejný obstarávateľ oznámi, že boli neúspešní s uvedením dôvodu neprijatia ich ponuky.</w:t>
      </w:r>
    </w:p>
    <w:p w:rsidR="00C953DC" w:rsidRPr="009E396A" w:rsidRDefault="00C953DC" w:rsidP="00C953DC">
      <w:pPr>
        <w:pStyle w:val="Odsaden1"/>
        <w:ind w:left="927"/>
        <w:rPr>
          <w:sz w:val="24"/>
          <w:szCs w:val="24"/>
        </w:rPr>
      </w:pPr>
    </w:p>
    <w:p w:rsidR="00C953DC" w:rsidRPr="00E86164" w:rsidRDefault="00C953DC" w:rsidP="00C953DC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86164">
        <w:rPr>
          <w:rFonts w:ascii="Arial" w:hAnsi="Arial" w:cs="Arial"/>
          <w:bCs/>
          <w:sz w:val="24"/>
          <w:szCs w:val="24"/>
        </w:rPr>
        <w:lastRenderedPageBreak/>
        <w:t>V prípade, ak úspešný uchádzač, ktorý sa umiestnil na prvom mieste odmietne uzavrieť zmluvu, verejný obstarávateľ vyzve na uzavretie zmluvy uchádzača, ktorý sa umiestnil ako druhý v poradí a uzavrie s ním zmluvu.   Ak uchádzač, ktorý sa umiestnil ako druhý v poradí odmietne uzavrieť zmluvu, verejný obstarávateľ  vyzve na uzavretie zmluvy uchádzača, ktorý sa umiestnil ako tretí v poradí.</w:t>
      </w:r>
    </w:p>
    <w:p w:rsidR="00C953DC" w:rsidRPr="00E86164" w:rsidRDefault="00C953DC" w:rsidP="00C953DC">
      <w:pPr>
        <w:pStyle w:val="Odsaden1"/>
        <w:ind w:left="927"/>
        <w:rPr>
          <w:sz w:val="24"/>
          <w:szCs w:val="24"/>
        </w:rPr>
      </w:pPr>
    </w:p>
    <w:p w:rsidR="00C953DC" w:rsidRPr="00E86164" w:rsidRDefault="00C953DC" w:rsidP="00C953DC">
      <w:pPr>
        <w:pStyle w:val="Odsaden1"/>
        <w:numPr>
          <w:ilvl w:val="0"/>
          <w:numId w:val="4"/>
        </w:numPr>
        <w:rPr>
          <w:sz w:val="24"/>
          <w:szCs w:val="24"/>
        </w:rPr>
      </w:pPr>
      <w:r w:rsidRPr="00E86164">
        <w:rPr>
          <w:sz w:val="24"/>
          <w:szCs w:val="24"/>
        </w:rPr>
        <w:t>Verejný obstarávateľ si vyhradzuje právo neprijať ani jednu z predložených ponúk v prípade že, predložené ponuky budú nevýhodné pre verejného obstarávateľa alebo budú v rozpore s finančnými možnosťami verejného obstarávateľa.</w:t>
      </w:r>
    </w:p>
    <w:p w:rsidR="00C953DC" w:rsidRPr="00E86164" w:rsidRDefault="00C953DC" w:rsidP="00C953DC">
      <w:pPr>
        <w:pStyle w:val="Odsekzoznamu"/>
        <w:rPr>
          <w:rFonts w:ascii="Arial" w:hAnsi="Arial" w:cs="Arial"/>
          <w:sz w:val="24"/>
          <w:szCs w:val="24"/>
        </w:rPr>
      </w:pPr>
    </w:p>
    <w:p w:rsidR="00C953DC" w:rsidRDefault="00C953DC" w:rsidP="00C953DC">
      <w:pPr>
        <w:pStyle w:val="Odsekzoznamu"/>
        <w:rPr>
          <w:rFonts w:asciiTheme="majorHAnsi" w:hAnsiTheme="majorHAnsi"/>
          <w:sz w:val="24"/>
          <w:szCs w:val="24"/>
        </w:rPr>
      </w:pPr>
    </w:p>
    <w:p w:rsidR="00C953DC" w:rsidRDefault="00C953DC" w:rsidP="00C953DC">
      <w:pPr>
        <w:pStyle w:val="Odsekzoznamu"/>
        <w:rPr>
          <w:rFonts w:asciiTheme="majorHAnsi" w:hAnsiTheme="majorHAnsi"/>
          <w:sz w:val="24"/>
          <w:szCs w:val="24"/>
        </w:rPr>
      </w:pPr>
    </w:p>
    <w:p w:rsidR="00C953DC" w:rsidRPr="00B74FA0" w:rsidRDefault="00C953DC" w:rsidP="00C953DC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953DC" w:rsidRPr="00B74FA0" w:rsidRDefault="00C953DC" w:rsidP="00C953DC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953DC" w:rsidRPr="00B74FA0" w:rsidRDefault="00C953DC" w:rsidP="00C953DC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953DC" w:rsidRPr="00B74FA0" w:rsidRDefault="00C953DC" w:rsidP="00C95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Košiciach - </w:t>
      </w:r>
      <w:proofErr w:type="spellStart"/>
      <w:r>
        <w:rPr>
          <w:rFonts w:ascii="Arial" w:hAnsi="Arial" w:cs="Arial"/>
          <w:sz w:val="24"/>
          <w:szCs w:val="24"/>
        </w:rPr>
        <w:t>Poľove</w:t>
      </w:r>
      <w:proofErr w:type="spellEnd"/>
      <w:r>
        <w:rPr>
          <w:rFonts w:ascii="Arial" w:hAnsi="Arial" w:cs="Arial"/>
          <w:sz w:val="24"/>
          <w:szCs w:val="24"/>
        </w:rPr>
        <w:t>, dňa 29.11.2013</w:t>
      </w:r>
    </w:p>
    <w:p w:rsidR="00C953DC" w:rsidRPr="00B74FA0" w:rsidRDefault="00C953DC" w:rsidP="00C95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53DC" w:rsidRPr="00B74FA0" w:rsidRDefault="00C953DC" w:rsidP="00C953DC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 w:hanging="5246"/>
        <w:jc w:val="both"/>
        <w:rPr>
          <w:rFonts w:ascii="Arial" w:hAnsi="Arial" w:cs="Arial"/>
          <w:b/>
          <w:sz w:val="24"/>
          <w:szCs w:val="24"/>
        </w:rPr>
      </w:pPr>
      <w:r w:rsidRPr="00B74FA0">
        <w:rPr>
          <w:rFonts w:ascii="Arial" w:hAnsi="Arial" w:cs="Arial"/>
          <w:sz w:val="24"/>
          <w:szCs w:val="24"/>
        </w:rPr>
        <w:tab/>
      </w:r>
    </w:p>
    <w:p w:rsidR="00C953DC" w:rsidRPr="00B74FA0" w:rsidRDefault="00C953DC" w:rsidP="00C95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53DC" w:rsidRPr="00B74FA0" w:rsidRDefault="00C953DC" w:rsidP="00C953D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53DC" w:rsidRPr="00B74FA0" w:rsidRDefault="00C953DC" w:rsidP="00C95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53DC" w:rsidRPr="00B74FA0" w:rsidRDefault="00C953DC" w:rsidP="00C95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53DC" w:rsidRPr="00B74FA0" w:rsidRDefault="00C953DC" w:rsidP="00C953DC">
      <w:pPr>
        <w:tabs>
          <w:tab w:val="left" w:pos="2127"/>
        </w:tabs>
        <w:spacing w:after="0"/>
        <w:rPr>
          <w:rFonts w:ascii="Arial" w:hAnsi="Arial" w:cs="Arial"/>
          <w:b/>
          <w:sz w:val="24"/>
          <w:szCs w:val="24"/>
        </w:rPr>
      </w:pPr>
      <w:r w:rsidRPr="00B74FA0">
        <w:rPr>
          <w:rFonts w:ascii="Arial" w:hAnsi="Arial" w:cs="Arial"/>
          <w:sz w:val="24"/>
          <w:szCs w:val="24"/>
        </w:rPr>
        <w:tab/>
      </w:r>
      <w:r w:rsidRPr="00B74FA0">
        <w:rPr>
          <w:rFonts w:ascii="Arial" w:hAnsi="Arial" w:cs="Arial"/>
          <w:sz w:val="24"/>
          <w:szCs w:val="24"/>
        </w:rPr>
        <w:tab/>
      </w:r>
      <w:r w:rsidRPr="00B74FA0">
        <w:rPr>
          <w:rFonts w:ascii="Arial" w:hAnsi="Arial" w:cs="Arial"/>
          <w:sz w:val="24"/>
          <w:szCs w:val="24"/>
        </w:rPr>
        <w:tab/>
      </w:r>
      <w:r w:rsidRPr="00B74FA0">
        <w:rPr>
          <w:rFonts w:ascii="Arial" w:hAnsi="Arial" w:cs="Arial"/>
          <w:sz w:val="24"/>
          <w:szCs w:val="24"/>
        </w:rPr>
        <w:tab/>
      </w:r>
      <w:r w:rsidRPr="00B74FA0">
        <w:rPr>
          <w:rFonts w:ascii="Arial" w:hAnsi="Arial" w:cs="Arial"/>
          <w:sz w:val="24"/>
          <w:szCs w:val="24"/>
        </w:rPr>
        <w:tab/>
      </w:r>
      <w:r w:rsidRPr="00B74FA0">
        <w:rPr>
          <w:rFonts w:ascii="Arial" w:hAnsi="Arial" w:cs="Arial"/>
          <w:sz w:val="24"/>
          <w:szCs w:val="24"/>
        </w:rPr>
        <w:tab/>
      </w:r>
      <w:r w:rsidRPr="00B74FA0">
        <w:rPr>
          <w:rFonts w:ascii="Arial" w:hAnsi="Arial" w:cs="Arial"/>
          <w:sz w:val="24"/>
          <w:szCs w:val="24"/>
        </w:rPr>
        <w:tab/>
      </w:r>
    </w:p>
    <w:p w:rsidR="00C953DC" w:rsidRDefault="00C953DC" w:rsidP="00C953DC">
      <w:pPr>
        <w:autoSpaceDE w:val="0"/>
        <w:autoSpaceDN w:val="0"/>
        <w:adjustRightInd w:val="0"/>
        <w:spacing w:after="0"/>
        <w:ind w:left="4248" w:firstLine="141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Mgr. Mária </w:t>
      </w:r>
      <w:proofErr w:type="spellStart"/>
      <w:r>
        <w:rPr>
          <w:rFonts w:ascii="Arial" w:hAnsi="Arial" w:cs="Arial"/>
          <w:bCs/>
          <w:sz w:val="24"/>
          <w:szCs w:val="24"/>
        </w:rPr>
        <w:t>Birošová</w:t>
      </w:r>
      <w:proofErr w:type="spellEnd"/>
    </w:p>
    <w:p w:rsidR="00C953DC" w:rsidRPr="00847E08" w:rsidRDefault="00C953DC" w:rsidP="00C953DC">
      <w:pPr>
        <w:autoSpaceDE w:val="0"/>
        <w:autoSpaceDN w:val="0"/>
        <w:adjustRightInd w:val="0"/>
        <w:spacing w:after="0"/>
        <w:ind w:left="5670" w:hanging="567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  <w:t xml:space="preserve"> starostka mestskej časti</w:t>
      </w:r>
    </w:p>
    <w:p w:rsidR="00C953DC" w:rsidRDefault="00C953DC" w:rsidP="00C953DC">
      <w:pPr>
        <w:tabs>
          <w:tab w:val="left" w:pos="2127"/>
        </w:tabs>
        <w:spacing w:after="0"/>
        <w:rPr>
          <w:rFonts w:ascii="Arial" w:hAnsi="Arial" w:cs="Arial"/>
          <w:sz w:val="24"/>
          <w:szCs w:val="24"/>
        </w:rPr>
      </w:pPr>
    </w:p>
    <w:p w:rsidR="00C953DC" w:rsidRPr="00B74FA0" w:rsidRDefault="00C953DC" w:rsidP="00C95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53DC" w:rsidRPr="00B74FA0" w:rsidRDefault="00C953DC" w:rsidP="00C95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53DC" w:rsidRPr="00B74FA0" w:rsidRDefault="00C953DC" w:rsidP="00C95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53DC" w:rsidRPr="00B74FA0" w:rsidRDefault="00C953DC" w:rsidP="00C95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53DC" w:rsidRPr="00B74FA0" w:rsidRDefault="00C953DC" w:rsidP="00C95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53DC" w:rsidRPr="00B74FA0" w:rsidRDefault="00C953DC" w:rsidP="00C95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53DC" w:rsidRPr="00B74FA0" w:rsidRDefault="00C953DC" w:rsidP="00C95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53DC" w:rsidRPr="00B74FA0" w:rsidRDefault="00C953DC" w:rsidP="00C95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53DC" w:rsidRDefault="00C953DC" w:rsidP="00C953DC">
      <w:pPr>
        <w:shd w:val="clear" w:color="auto" w:fill="FFFFFF"/>
        <w:spacing w:after="0" w:line="240" w:lineRule="auto"/>
        <w:rPr>
          <w:rFonts w:eastAsia="Times New Roman"/>
          <w:color w:val="1F497D"/>
          <w:lang w:eastAsia="sk-SK"/>
        </w:rPr>
      </w:pPr>
    </w:p>
    <w:p w:rsidR="00C953DC" w:rsidRDefault="00C953DC" w:rsidP="00C953DC">
      <w:pPr>
        <w:shd w:val="clear" w:color="auto" w:fill="FFFFFF"/>
        <w:spacing w:after="0" w:line="240" w:lineRule="auto"/>
        <w:rPr>
          <w:rFonts w:eastAsia="Times New Roman"/>
          <w:color w:val="1F497D"/>
          <w:lang w:eastAsia="sk-SK"/>
        </w:rPr>
      </w:pPr>
    </w:p>
    <w:p w:rsidR="00C953DC" w:rsidRDefault="00C953DC" w:rsidP="00C953DC">
      <w:pPr>
        <w:shd w:val="clear" w:color="auto" w:fill="FFFFFF"/>
        <w:spacing w:after="0" w:line="240" w:lineRule="auto"/>
        <w:rPr>
          <w:rFonts w:eastAsia="Times New Roman"/>
          <w:color w:val="1F497D"/>
          <w:lang w:eastAsia="sk-SK"/>
        </w:rPr>
      </w:pPr>
    </w:p>
    <w:p w:rsidR="00C953DC" w:rsidRDefault="00C953DC" w:rsidP="00C953DC">
      <w:pPr>
        <w:shd w:val="clear" w:color="auto" w:fill="FFFFFF"/>
        <w:spacing w:after="0" w:line="240" w:lineRule="auto"/>
        <w:rPr>
          <w:rFonts w:eastAsia="Times New Roman"/>
          <w:color w:val="1F497D"/>
          <w:lang w:eastAsia="sk-SK"/>
        </w:rPr>
      </w:pPr>
    </w:p>
    <w:p w:rsidR="00C953DC" w:rsidRDefault="00C953DC" w:rsidP="00C953DC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mbria" w:hAnsi="Cambria" w:cs="Arial"/>
          <w:sz w:val="24"/>
          <w:szCs w:val="24"/>
          <w:u w:val="single"/>
        </w:rPr>
      </w:pPr>
    </w:p>
    <w:p w:rsidR="00C953DC" w:rsidRPr="009E396A" w:rsidRDefault="00C953DC" w:rsidP="00C953DC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9E396A">
        <w:rPr>
          <w:rFonts w:ascii="Arial" w:hAnsi="Arial" w:cs="Arial"/>
          <w:sz w:val="24"/>
          <w:szCs w:val="24"/>
          <w:u w:val="single"/>
        </w:rPr>
        <w:t xml:space="preserve">Prílohy: </w:t>
      </w:r>
    </w:p>
    <w:p w:rsidR="00C953DC" w:rsidRDefault="00C953DC" w:rsidP="00C953DC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Výkres riešenej lokality</w:t>
      </w:r>
    </w:p>
    <w:p w:rsidR="00C953DC" w:rsidRPr="009E396A" w:rsidRDefault="00C953DC" w:rsidP="00C953DC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396A">
        <w:rPr>
          <w:rFonts w:ascii="Arial" w:hAnsi="Arial" w:cs="Arial"/>
          <w:sz w:val="24"/>
          <w:szCs w:val="24"/>
        </w:rPr>
        <w:t>Doporučený vzor „Cenová ponuka“</w:t>
      </w:r>
    </w:p>
    <w:p w:rsidR="00EB51AB" w:rsidRDefault="00EB51AB"/>
    <w:sectPr w:rsidR="00EB51AB" w:rsidSect="00C86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07BA"/>
    <w:multiLevelType w:val="multilevel"/>
    <w:tmpl w:val="AC04887C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E51CAB"/>
    <w:multiLevelType w:val="hybridMultilevel"/>
    <w:tmpl w:val="DDD25E1C"/>
    <w:lvl w:ilvl="0" w:tplc="041B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23437EBF"/>
    <w:multiLevelType w:val="hybridMultilevel"/>
    <w:tmpl w:val="406CE48E"/>
    <w:lvl w:ilvl="0" w:tplc="1036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D5B7B"/>
    <w:multiLevelType w:val="hybridMultilevel"/>
    <w:tmpl w:val="85B4D950"/>
    <w:lvl w:ilvl="0" w:tplc="50903BB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C7017E2"/>
    <w:multiLevelType w:val="hybridMultilevel"/>
    <w:tmpl w:val="EB1C4CCE"/>
    <w:lvl w:ilvl="0" w:tplc="024EDF6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65074"/>
    <w:multiLevelType w:val="hybridMultilevel"/>
    <w:tmpl w:val="F0A8E9D4"/>
    <w:lvl w:ilvl="0" w:tplc="4A3896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F2156E"/>
    <w:multiLevelType w:val="hybridMultilevel"/>
    <w:tmpl w:val="43B26116"/>
    <w:lvl w:ilvl="0" w:tplc="1C8EF2A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F310B2A"/>
    <w:multiLevelType w:val="hybridMultilevel"/>
    <w:tmpl w:val="27A0912E"/>
    <w:lvl w:ilvl="0" w:tplc="815C3EBC">
      <w:start w:val="1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6F8D35C1"/>
    <w:multiLevelType w:val="multilevel"/>
    <w:tmpl w:val="A4CCCDD6"/>
    <w:lvl w:ilvl="0">
      <w:start w:val="1"/>
      <w:numFmt w:val="lowerLetter"/>
      <w:pStyle w:val="Zoznampsmeno1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749E2E7E"/>
    <w:multiLevelType w:val="hybridMultilevel"/>
    <w:tmpl w:val="AA121236"/>
    <w:lvl w:ilvl="0" w:tplc="3E64124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99E04A7"/>
    <w:multiLevelType w:val="hybridMultilevel"/>
    <w:tmpl w:val="4A1EE9E6"/>
    <w:lvl w:ilvl="0" w:tplc="69647D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CD05DA"/>
    <w:multiLevelType w:val="hybridMultilevel"/>
    <w:tmpl w:val="6A221C58"/>
    <w:lvl w:ilvl="0" w:tplc="EDECF6B6">
      <w:start w:val="5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C2444"/>
    <w:rsid w:val="002C2444"/>
    <w:rsid w:val="004333B2"/>
    <w:rsid w:val="004E3094"/>
    <w:rsid w:val="00C86183"/>
    <w:rsid w:val="00C953DC"/>
    <w:rsid w:val="00EB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53D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C95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C953DC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C953DC"/>
    <w:pPr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unhideWhenUsed/>
    <w:rsid w:val="00C953D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953DC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Zoznam1">
    <w:name w:val="Zoznam1"/>
    <w:basedOn w:val="Normlny"/>
    <w:rsid w:val="00C953DC"/>
    <w:pPr>
      <w:numPr>
        <w:numId w:val="2"/>
      </w:numPr>
      <w:spacing w:before="240" w:after="0" w:line="240" w:lineRule="auto"/>
      <w:jc w:val="both"/>
    </w:pPr>
    <w:rPr>
      <w:rFonts w:ascii="Arial" w:eastAsia="Times New Roman" w:hAnsi="Arial"/>
      <w:b/>
      <w:szCs w:val="20"/>
      <w:lang w:eastAsia="cs-CZ"/>
    </w:rPr>
  </w:style>
  <w:style w:type="paragraph" w:customStyle="1" w:styleId="Zoznam21">
    <w:name w:val="Zoznam 21"/>
    <w:basedOn w:val="Zoznam1"/>
    <w:rsid w:val="00C953DC"/>
    <w:pPr>
      <w:numPr>
        <w:ilvl w:val="2"/>
      </w:numPr>
    </w:pPr>
    <w:rPr>
      <w:b w:val="0"/>
    </w:rPr>
  </w:style>
  <w:style w:type="paragraph" w:customStyle="1" w:styleId="Odsekzoznamu1">
    <w:name w:val="Odsek zoznamu1"/>
    <w:basedOn w:val="Normlny"/>
    <w:rsid w:val="00C953DC"/>
    <w:pPr>
      <w:suppressAutoHyphens/>
      <w:ind w:left="720"/>
    </w:pPr>
    <w:rPr>
      <w:rFonts w:cs="Calibri"/>
      <w:lang w:eastAsia="ar-SA"/>
    </w:rPr>
  </w:style>
  <w:style w:type="paragraph" w:customStyle="1" w:styleId="Odsaden1">
    <w:name w:val="Odsadený 1"/>
    <w:basedOn w:val="Normlny"/>
    <w:qFormat/>
    <w:rsid w:val="00C953DC"/>
    <w:pPr>
      <w:autoSpaceDE w:val="0"/>
      <w:autoSpaceDN w:val="0"/>
      <w:adjustRightInd w:val="0"/>
      <w:spacing w:after="0" w:line="240" w:lineRule="auto"/>
      <w:ind w:left="567"/>
      <w:jc w:val="both"/>
    </w:pPr>
    <w:rPr>
      <w:rFonts w:ascii="Arial" w:hAnsi="Arial" w:cs="Arial"/>
      <w:color w:val="000000"/>
    </w:rPr>
  </w:style>
  <w:style w:type="paragraph" w:customStyle="1" w:styleId="Zoznampsmeno1">
    <w:name w:val="Zoznam písmeno 1"/>
    <w:basedOn w:val="Odsaden1"/>
    <w:qFormat/>
    <w:rsid w:val="00C953DC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53D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C95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C953DC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C953DC"/>
    <w:pPr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unhideWhenUsed/>
    <w:rsid w:val="00C953D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953DC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Zoznam1">
    <w:name w:val="Zoznam1"/>
    <w:basedOn w:val="Normlny"/>
    <w:rsid w:val="00C953DC"/>
    <w:pPr>
      <w:numPr>
        <w:numId w:val="2"/>
      </w:numPr>
      <w:spacing w:before="240" w:after="0" w:line="240" w:lineRule="auto"/>
      <w:jc w:val="both"/>
    </w:pPr>
    <w:rPr>
      <w:rFonts w:ascii="Arial" w:eastAsia="Times New Roman" w:hAnsi="Arial"/>
      <w:b/>
      <w:szCs w:val="20"/>
      <w:lang w:eastAsia="cs-CZ"/>
    </w:rPr>
  </w:style>
  <w:style w:type="paragraph" w:customStyle="1" w:styleId="Zoznam21">
    <w:name w:val="Zoznam 21"/>
    <w:basedOn w:val="Zoznam1"/>
    <w:rsid w:val="00C953DC"/>
    <w:pPr>
      <w:numPr>
        <w:ilvl w:val="2"/>
      </w:numPr>
    </w:pPr>
    <w:rPr>
      <w:b w:val="0"/>
    </w:rPr>
  </w:style>
  <w:style w:type="paragraph" w:customStyle="1" w:styleId="Odsekzoznamu1">
    <w:name w:val="Odsek zoznamu1"/>
    <w:basedOn w:val="Normlny"/>
    <w:rsid w:val="00C953DC"/>
    <w:pPr>
      <w:suppressAutoHyphens/>
      <w:ind w:left="720"/>
    </w:pPr>
    <w:rPr>
      <w:rFonts w:cs="Calibri"/>
      <w:lang w:eastAsia="ar-SA"/>
    </w:rPr>
  </w:style>
  <w:style w:type="paragraph" w:customStyle="1" w:styleId="Odsaden1">
    <w:name w:val="Odsadený 1"/>
    <w:basedOn w:val="Normlny"/>
    <w:qFormat/>
    <w:rsid w:val="00C953DC"/>
    <w:pPr>
      <w:autoSpaceDE w:val="0"/>
      <w:autoSpaceDN w:val="0"/>
      <w:adjustRightInd w:val="0"/>
      <w:spacing w:after="0" w:line="240" w:lineRule="auto"/>
      <w:ind w:left="567"/>
      <w:jc w:val="both"/>
    </w:pPr>
    <w:rPr>
      <w:rFonts w:ascii="Arial" w:hAnsi="Arial" w:cs="Arial"/>
      <w:color w:val="000000"/>
    </w:rPr>
  </w:style>
  <w:style w:type="paragraph" w:customStyle="1" w:styleId="Zoznampsmeno1">
    <w:name w:val="Zoznam písmeno 1"/>
    <w:basedOn w:val="Odsaden1"/>
    <w:qFormat/>
    <w:rsid w:val="00C953DC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Komorová Hiľovská</dc:creator>
  <cp:lastModifiedBy>Admin</cp:lastModifiedBy>
  <cp:revision>4</cp:revision>
  <cp:lastPrinted>2013-11-29T08:29:00Z</cp:lastPrinted>
  <dcterms:created xsi:type="dcterms:W3CDTF">2013-11-29T08:34:00Z</dcterms:created>
  <dcterms:modified xsi:type="dcterms:W3CDTF">2013-11-29T11:19:00Z</dcterms:modified>
</cp:coreProperties>
</file>